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60" w:rsidRDefault="008E3960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PERKÁTA NAGYKÖZSÉG ÖNKORMÁNYZATA KÉPVISELŐ-TESTÜLETE</w:t>
      </w:r>
    </w:p>
    <w:p w:rsidR="008E3960" w:rsidRDefault="008E3960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8E3960" w:rsidRDefault="0051227A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15/2015. (VI. 26.</w:t>
      </w:r>
      <w:r w:rsidR="008E3960">
        <w:rPr>
          <w:rFonts w:ascii="Times New Roman" w:eastAsia="Times New Roman" w:hAnsi="Times New Roman" w:cs="Times New Roman"/>
          <w:b/>
          <w:lang w:eastAsia="hu-HU"/>
        </w:rPr>
        <w:t>) önkormányzati rendelete</w:t>
      </w:r>
    </w:p>
    <w:p w:rsidR="008E3960" w:rsidRDefault="008E3960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8E3960" w:rsidRPr="008E3960" w:rsidRDefault="000D42F5" w:rsidP="008E3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a</w:t>
      </w:r>
      <w:r w:rsidR="008E3960">
        <w:rPr>
          <w:rFonts w:ascii="Times New Roman" w:eastAsia="Times New Roman" w:hAnsi="Times New Roman" w:cs="Times New Roman"/>
          <w:b/>
          <w:lang w:eastAsia="hu-HU"/>
        </w:rPr>
        <w:t>z</w:t>
      </w:r>
      <w:proofErr w:type="gramEnd"/>
      <w:r w:rsidR="008E3960">
        <w:rPr>
          <w:rFonts w:ascii="Times New Roman" w:eastAsia="Times New Roman" w:hAnsi="Times New Roman" w:cs="Times New Roman"/>
          <w:b/>
          <w:lang w:eastAsia="hu-HU"/>
        </w:rPr>
        <w:t xml:space="preserve"> államháztartáson kívüli forrás</w:t>
      </w:r>
      <w:r w:rsidR="00AD70CA">
        <w:rPr>
          <w:rFonts w:ascii="Times New Roman" w:eastAsia="Times New Roman" w:hAnsi="Times New Roman" w:cs="Times New Roman"/>
          <w:b/>
          <w:lang w:eastAsia="hu-HU"/>
        </w:rPr>
        <w:t>ok átvételének és átadásának szabályairól</w:t>
      </w:r>
    </w:p>
    <w:p w:rsidR="008E3960" w:rsidRPr="008E3960" w:rsidRDefault="008E3960" w:rsidP="008E396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Perkáta Nagyközség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Önkormányzat</w:t>
      </w:r>
      <w:r>
        <w:rPr>
          <w:rFonts w:ascii="Times New Roman" w:eastAsia="Times New Roman" w:hAnsi="Times New Roman" w:cs="Times New Roman"/>
          <w:lang w:eastAsia="hu-HU"/>
        </w:rPr>
        <w:t>a Képviselő-testülete „</w:t>
      </w:r>
      <w:r w:rsidRPr="008E3960">
        <w:rPr>
          <w:rFonts w:ascii="Times New Roman" w:eastAsia="Times New Roman" w:hAnsi="Times New Roman" w:cs="Times New Roman"/>
          <w:lang w:eastAsia="hu-HU"/>
        </w:rPr>
        <w:t>Magyarország helyi önkormányzatairól</w:t>
      </w:r>
      <w:r>
        <w:rPr>
          <w:rFonts w:ascii="Times New Roman" w:eastAsia="Times New Roman" w:hAnsi="Times New Roman" w:cs="Times New Roman"/>
          <w:lang w:eastAsia="hu-HU"/>
        </w:rPr>
        <w:t>”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szóló 2011. évi CLXXXIX. törvény 41. § (9) bekezdésében kapott felhatalmazás alapján, az Alaptörvény 32. cikk (1) bekezdés a) pontjában meghatározott feladatkörében eljárva, a következőket rendeli el.</w:t>
      </w:r>
    </w:p>
    <w:p w:rsidR="008E3960" w:rsidRPr="008E3960" w:rsidRDefault="008E3960" w:rsidP="008E3960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 xml:space="preserve"> (1) A rendelet hatálya kiterjed az államháztartáson kívüli természetes személyekre, jogi személyekre és jogi személyiséggel nem rendelkező szervezetekre, akik részére </w:t>
      </w:r>
      <w:r>
        <w:rPr>
          <w:rFonts w:ascii="Times New Roman" w:eastAsia="Times New Roman" w:hAnsi="Times New Roman" w:cs="Times New Roman"/>
          <w:lang w:eastAsia="hu-HU"/>
        </w:rPr>
        <w:t>Perkáta Nagyközség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Önkormányzata pénzeszközt ad át, vagy akitől pénzeszközt vesz át.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A rendelet hatálya nem terjed ki</w:t>
      </w:r>
    </w:p>
    <w:p w:rsidR="008E3960" w:rsidRPr="008E3960" w:rsidRDefault="008E3960" w:rsidP="008E3960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magánszemélyeknek juttatott külön önkormányzati rendeletekben meghatározott támogatásokra, így különösen a szociális ellátásokra, a szociálisan rászorultak részére megállapított pénzbeli támogatásokra, valamint az ösztöndíjakra,</w:t>
      </w:r>
    </w:p>
    <w:p w:rsidR="008E3960" w:rsidRPr="008E3960" w:rsidRDefault="008E3960" w:rsidP="008E3960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közfeladat ellátására kötött megállapodás keretében átadott pénzeszközökre.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(3) Az önkormányzat irányítása alá tartozó költségvetési szerv jóváhagyott költségvetéséből további támogatást nem nyújthat.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2.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 Az önkormányzat tárgyévi költségvetési rendeletében határozza meg azon költségvetési előirányzatait, melyek terhére államháztartáson kívülre céljelleggel támogatást nyújt.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A céljellegű támogatás lehet:</w:t>
      </w:r>
    </w:p>
    <w:p w:rsidR="008E3960" w:rsidRPr="008E3960" w:rsidRDefault="008E3960" w:rsidP="008E39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eseti jellegű, amely meghatározott működési vagy fejlesztési feladat ellátásához, cél megvalósításához nyújt anyagi hozzájárulást,</w:t>
      </w:r>
    </w:p>
    <w:p w:rsidR="008E3960" w:rsidRPr="008E3960" w:rsidRDefault="008E3960" w:rsidP="008E3960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általános működési célú támogatás, ami a támogatott működéséhez biztosít pénzbeli támogatást</w:t>
      </w:r>
      <w:r w:rsidR="001C3FEC">
        <w:rPr>
          <w:rFonts w:ascii="Times New Roman" w:eastAsia="Times New Roman" w:hAnsi="Times New Roman" w:cs="Times New Roman"/>
          <w:lang w:eastAsia="hu-HU"/>
        </w:rPr>
        <w:t>.</w:t>
      </w:r>
      <w:r w:rsidRPr="008E3960">
        <w:rPr>
          <w:rFonts w:ascii="Times New Roman" w:eastAsia="Times New Roman" w:hAnsi="Times New Roman" w:cs="Times New Roman"/>
          <w:lang w:eastAsia="hu-HU"/>
        </w:rPr>
        <w:t> 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3.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 Támogatásban az</w:t>
      </w:r>
      <w:r>
        <w:rPr>
          <w:rFonts w:ascii="Times New Roman" w:eastAsia="Times New Roman" w:hAnsi="Times New Roman" w:cs="Times New Roman"/>
          <w:lang w:eastAsia="hu-HU"/>
        </w:rPr>
        <w:t>ok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az államháztartáson kívüli természetes személyek, jogi személyek és jogi személyiséggel nem rendelkező szervezetek (a továbbiakban együtt: támogatott) részesülhet</w:t>
      </w:r>
      <w:r>
        <w:rPr>
          <w:rFonts w:ascii="Times New Roman" w:eastAsia="Times New Roman" w:hAnsi="Times New Roman" w:cs="Times New Roman"/>
          <w:lang w:eastAsia="hu-HU"/>
        </w:rPr>
        <w:t>nek</w:t>
      </w:r>
    </w:p>
    <w:p w:rsidR="008E3960" w:rsidRPr="008E3960" w:rsidRDefault="008E3960" w:rsidP="008E3960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akinek javára az önkormányzat mindenkori költségvetési rendeletének előirányzatában címzett támogatás került megállapításra, vagy</w:t>
      </w:r>
    </w:p>
    <w:p w:rsidR="008E3960" w:rsidRPr="008E3960" w:rsidRDefault="008E3960" w:rsidP="008E3960">
      <w:pPr>
        <w:pStyle w:val="Listaszerbekezds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 az önkormányzathoz támogatás iránti kérelmet nyújtott be.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Nem részesülhet támogatásban:</w:t>
      </w:r>
    </w:p>
    <w:p w:rsidR="008E3960" w:rsidRPr="008E3960" w:rsidRDefault="008E3960" w:rsidP="008E39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  a korábban kapott támogatásról a megállapodásban foglalt elszámolási határidőig nem, vagy nem szabályos módon számolt el és a kapott támogatást nem fizette vissza,</w:t>
      </w:r>
    </w:p>
    <w:p w:rsidR="008E3960" w:rsidRPr="008E3960" w:rsidRDefault="008E3960" w:rsidP="008E39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akinek az önkormányzati adóhatósággal szemben lejárt köztartozása van,</w:t>
      </w:r>
    </w:p>
    <w:p w:rsidR="008E3960" w:rsidRPr="008E3960" w:rsidRDefault="008E3960" w:rsidP="008E39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lastRenderedPageBreak/>
        <w:t>aki a korábban kapott támogatást előzetes hozzájárulás nélkül a támogatási céltól eltérően használta fel,</w:t>
      </w:r>
    </w:p>
    <w:p w:rsidR="008E3960" w:rsidRPr="008E3960" w:rsidRDefault="008E3960" w:rsidP="008E39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aki a benyújtott támogatási kérelemben valótlan, vagy megtévesztő adatot szolgáltatott.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(3) A (2) bekezdésben felsorolt esetetekben a támogatásból kizá</w:t>
      </w:r>
      <w:r w:rsidR="001C3FEC">
        <w:rPr>
          <w:rFonts w:ascii="Times New Roman" w:eastAsia="Times New Roman" w:hAnsi="Times New Roman" w:cs="Times New Roman"/>
          <w:lang w:eastAsia="hu-HU"/>
        </w:rPr>
        <w:t>ró ok keletkezésétől számított 3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évig nem nyújtható támogatás.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4.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:rsidR="008E3960" w:rsidRPr="008E3960" w:rsidRDefault="008E3960" w:rsidP="008E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 Az államháztartáson kívüli forrás átvételéről és átadásáról a képviselő-testület külön határozatban dönt.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Az államháztartáson kívüli forrás átvételére és átadására a képviselő-testület határozata alapján külön megállapodást kell kötni, a megállapodás tervezete a határozat mellékletét képezi. A támogatás kifizetésére a megállapodás aláírását követően kerülhet sor.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(3) A megállapodásnak tartalmaznia kell: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megállapodó felek megnevezését, címét, képviseletében eljáró személyeket,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 xml:space="preserve">a forrás nyújtásáról </w:t>
      </w:r>
      <w:r w:rsidR="001C3FEC">
        <w:rPr>
          <w:rFonts w:ascii="Times New Roman" w:eastAsia="Times New Roman" w:hAnsi="Times New Roman" w:cs="Times New Roman"/>
          <w:lang w:eastAsia="hu-HU"/>
        </w:rPr>
        <w:t xml:space="preserve">szóló </w:t>
      </w:r>
      <w:r w:rsidRPr="008E3960">
        <w:rPr>
          <w:rFonts w:ascii="Times New Roman" w:eastAsia="Times New Roman" w:hAnsi="Times New Roman" w:cs="Times New Roman"/>
          <w:lang w:eastAsia="hu-HU"/>
        </w:rPr>
        <w:t>döntés számát,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forrás összegét,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forrás felhasználásának célját,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forrás felhasználásának feltételeit,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pénzügyi teljesítést,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teljesítés ütemezését,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nem cél szerinti felhasználás esetén a visszatérítési kötelezettséget, a visszatérítés időpontját, időtartamát és feltételeit,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pénzügyi elszámolás módját, helyét és idejét,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megállapodásban vállalt kötelezettségek nem teljesítésének következményeit,</w:t>
      </w:r>
    </w:p>
    <w:p w:rsidR="008E3960" w:rsidRPr="008E3960" w:rsidRDefault="008E3960" w:rsidP="008E3960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a forrás felhasználásának határidejét.</w:t>
      </w:r>
    </w:p>
    <w:p w:rsid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(4) A képviselő-testület a megállapodástól eláll, amennyiben a támogatott valótlan adatot szolgáltatatott.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5.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 Az államháztartáson kívüli forrás átadása esetén a támogatott az átadott pénzeszközt a képviselő-testület által meghatározott célra köteles fordítani és annak felhasználásáról köteles elszámolni.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 xml:space="preserve">(2) Az elszámolási határidő minden támogatott esetében a támogatás kifizetését követő év </w:t>
      </w:r>
      <w:r w:rsidR="00AC300F">
        <w:rPr>
          <w:rFonts w:ascii="Times New Roman" w:eastAsia="Times New Roman" w:hAnsi="Times New Roman" w:cs="Times New Roman"/>
          <w:lang w:eastAsia="hu-HU"/>
        </w:rPr>
        <w:t>április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3</w:t>
      </w:r>
      <w:r w:rsidR="00AC300F">
        <w:rPr>
          <w:rFonts w:ascii="Times New Roman" w:eastAsia="Times New Roman" w:hAnsi="Times New Roman" w:cs="Times New Roman"/>
          <w:lang w:eastAsia="hu-HU"/>
        </w:rPr>
        <w:t>0</w:t>
      </w:r>
      <w:r w:rsidRPr="008E3960">
        <w:rPr>
          <w:rFonts w:ascii="Times New Roman" w:eastAsia="Times New Roman" w:hAnsi="Times New Roman" w:cs="Times New Roman"/>
          <w:lang w:eastAsia="hu-HU"/>
        </w:rPr>
        <w:t>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(3) A támogatott különösen indokolt esetben kérheti az elszámolási határidő meghosszabbítását. A kérelmet írásban kell benyújtani a polgármesternél, legkésőbb az eredeti elszámolási határidő lejártáig. A kérelemről a képviselő-testület 30 napon belül dönt.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(4) A pénzügyi elszámolás a támogatási célokkal kapcsolatosan felmerülő költségekről kiállított számlákkal és/vagy szabályszerűen kiállított számviteli bizonylattal és számlaösszesítővel történik.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(5)  A határidőben történő pénzügyi elszámolási kötelezettség elmulasztása esetén a támogatott köteles a pénzeszköz teljes összegét a mindenkor érvényes, a forrás átvételét követő naptól számított jegybanki alapkamat mértékének kétszeresével növelt összegben visszafizetni.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lastRenderedPageBreak/>
        <w:t>(6) A pénzeszköz nem rendeltetésszerű felhasználása esetén a támogatott köteles a nem rendeltetésszerűen felhasznált részt, a felhasználásra nyitva álló határidőt követő naptól számított</w:t>
      </w:r>
      <w:r w:rsidR="001C3FEC">
        <w:rPr>
          <w:rFonts w:ascii="Times New Roman" w:eastAsia="Times New Roman" w:hAnsi="Times New Roman" w:cs="Times New Roman"/>
          <w:lang w:eastAsia="hu-HU"/>
        </w:rPr>
        <w:t>,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</w:t>
      </w:r>
      <w:r w:rsidR="001C3FEC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jegybanki alapkamat </w:t>
      </w:r>
      <w:r w:rsidR="001C3FEC" w:rsidRPr="008E3960">
        <w:rPr>
          <w:rFonts w:ascii="Times New Roman" w:eastAsia="Times New Roman" w:hAnsi="Times New Roman" w:cs="Times New Roman"/>
          <w:lang w:eastAsia="hu-HU"/>
        </w:rPr>
        <w:t xml:space="preserve">mindenkor érvényes </w:t>
      </w:r>
      <w:r w:rsidRPr="008E3960">
        <w:rPr>
          <w:rFonts w:ascii="Times New Roman" w:eastAsia="Times New Roman" w:hAnsi="Times New Roman" w:cs="Times New Roman"/>
          <w:lang w:eastAsia="hu-HU"/>
        </w:rPr>
        <w:t>mértékének kétszeresével növelt összegben visszafizetni.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(7) A támogatott köteles bejelenteni és a támogatási megállapodás módosítását kezdeményezni, ha a számára biztosított pénzeszközt egészben vagy részben nem kívánja felhasználni. Ebben az esetben a fel nem használt támogatás összegét a megállapodás módosítását követő 15 napon belül, de legkésőbb a felhasználásra előírt határidőig köteles kamatmentesen visszafizetni.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6.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(1)  Az önkormányzat az átadott pénzeszköz felhasználását jogosult és köteles ellenőrizni. A támogatott biztosítja annak feltételét, hogy az átadó vagy az általa megbízott személy a támogatás felhasználását a megállapodás aláírásától számított 5 évig ellenőrizze, ennek érdekében minden szerződést, számlát, bizonylatot és minden más okiratot 5 évig köteles megőrizni.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>(2) A támogatott az átvett összeg erejéig elszámolt költségeket más támogató felé nem számolhatja el.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b/>
          <w:bCs/>
          <w:lang w:eastAsia="hu-HU"/>
        </w:rPr>
        <w:t>7. §</w:t>
      </w:r>
    </w:p>
    <w:p w:rsidR="008E3960" w:rsidRPr="008E3960" w:rsidRDefault="008E3960" w:rsidP="008E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8E3960">
        <w:rPr>
          <w:rFonts w:ascii="Times New Roman" w:eastAsia="Times New Roman" w:hAnsi="Times New Roman" w:cs="Times New Roman"/>
          <w:lang w:eastAsia="hu-HU"/>
        </w:rPr>
        <w:t xml:space="preserve">Ez a rendelet </w:t>
      </w:r>
      <w:r>
        <w:rPr>
          <w:rFonts w:ascii="Times New Roman" w:eastAsia="Times New Roman" w:hAnsi="Times New Roman" w:cs="Times New Roman"/>
          <w:lang w:eastAsia="hu-HU"/>
        </w:rPr>
        <w:t>a kihirdetését követő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nap</w:t>
      </w:r>
      <w:r>
        <w:rPr>
          <w:rFonts w:ascii="Times New Roman" w:eastAsia="Times New Roman" w:hAnsi="Times New Roman" w:cs="Times New Roman"/>
          <w:lang w:eastAsia="hu-HU"/>
        </w:rPr>
        <w:t>on</w:t>
      </w:r>
      <w:r w:rsidRPr="008E3960">
        <w:rPr>
          <w:rFonts w:ascii="Times New Roman" w:eastAsia="Times New Roman" w:hAnsi="Times New Roman" w:cs="Times New Roman"/>
          <w:lang w:eastAsia="hu-HU"/>
        </w:rPr>
        <w:t xml:space="preserve"> lép hatályba.</w:t>
      </w:r>
    </w:p>
    <w:p w:rsidR="008E3960" w:rsidRPr="008E3960" w:rsidRDefault="008E3960" w:rsidP="008E3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D7B5C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>Somogyi Balázs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>Dr. Lakos László</w:t>
      </w: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jegyző</w:t>
      </w: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hu-HU"/>
        </w:rPr>
        <w:t>Záradék:</w:t>
      </w: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rendeletet a Perkátai Polgármesteri Hivatal hirdetőtábláján történő kifüggesztéssel kihirdetem.</w:t>
      </w: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Perkáta, 2015. </w:t>
      </w:r>
      <w:r w:rsidR="00D4009C">
        <w:rPr>
          <w:rFonts w:ascii="Times New Roman" w:eastAsia="Times New Roman" w:hAnsi="Times New Roman" w:cs="Times New Roman"/>
          <w:lang w:eastAsia="hu-HU"/>
        </w:rPr>
        <w:t>június</w:t>
      </w:r>
      <w:r w:rsidR="0051227A">
        <w:rPr>
          <w:rFonts w:ascii="Times New Roman" w:eastAsia="Times New Roman" w:hAnsi="Times New Roman" w:cs="Times New Roman"/>
          <w:lang w:eastAsia="hu-HU"/>
        </w:rPr>
        <w:t xml:space="preserve"> 26.</w:t>
      </w: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8E3960" w:rsidRDefault="008E3960" w:rsidP="008E3960">
      <w:pPr>
        <w:spacing w:after="0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Dr. Lakos László</w:t>
      </w:r>
    </w:p>
    <w:p w:rsidR="008E3960" w:rsidRPr="008E3960" w:rsidRDefault="008E3960" w:rsidP="008E396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jegyző</w:t>
      </w:r>
      <w:proofErr w:type="gramEnd"/>
    </w:p>
    <w:sectPr w:rsidR="008E3960" w:rsidRPr="008E3960" w:rsidSect="008E39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B71"/>
    <w:multiLevelType w:val="hybridMultilevel"/>
    <w:tmpl w:val="55AADF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C4D"/>
    <w:multiLevelType w:val="hybridMultilevel"/>
    <w:tmpl w:val="A330F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2685"/>
    <w:multiLevelType w:val="hybridMultilevel"/>
    <w:tmpl w:val="C706A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6DA4"/>
    <w:multiLevelType w:val="hybridMultilevel"/>
    <w:tmpl w:val="85768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A40AA"/>
    <w:multiLevelType w:val="hybridMultilevel"/>
    <w:tmpl w:val="E00CDA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2F2B"/>
    <w:multiLevelType w:val="hybridMultilevel"/>
    <w:tmpl w:val="F214A79A"/>
    <w:lvl w:ilvl="0" w:tplc="845C4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76F82"/>
    <w:multiLevelType w:val="hybridMultilevel"/>
    <w:tmpl w:val="C9D6BF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05692"/>
    <w:multiLevelType w:val="hybridMultilevel"/>
    <w:tmpl w:val="E5B6095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31ABB"/>
    <w:multiLevelType w:val="hybridMultilevel"/>
    <w:tmpl w:val="6570D1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12FD2"/>
    <w:multiLevelType w:val="hybridMultilevel"/>
    <w:tmpl w:val="B5E24E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D25FE"/>
    <w:multiLevelType w:val="hybridMultilevel"/>
    <w:tmpl w:val="39DACA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74638"/>
    <w:multiLevelType w:val="hybridMultilevel"/>
    <w:tmpl w:val="0C78C0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6170D"/>
    <w:multiLevelType w:val="hybridMultilevel"/>
    <w:tmpl w:val="29DAE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3960"/>
    <w:rsid w:val="000D42F5"/>
    <w:rsid w:val="00140798"/>
    <w:rsid w:val="001C3FEC"/>
    <w:rsid w:val="001E76D0"/>
    <w:rsid w:val="002A3F79"/>
    <w:rsid w:val="0051227A"/>
    <w:rsid w:val="00570BBB"/>
    <w:rsid w:val="007C699C"/>
    <w:rsid w:val="007D7B5C"/>
    <w:rsid w:val="008E3960"/>
    <w:rsid w:val="00903406"/>
    <w:rsid w:val="00AC300F"/>
    <w:rsid w:val="00AD70CA"/>
    <w:rsid w:val="00D21016"/>
    <w:rsid w:val="00D4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B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3960"/>
    <w:rPr>
      <w:b/>
      <w:bCs/>
    </w:rPr>
  </w:style>
  <w:style w:type="paragraph" w:styleId="Listaszerbekezds">
    <w:name w:val="List Paragraph"/>
    <w:basedOn w:val="Norml"/>
    <w:uiPriority w:val="34"/>
    <w:qFormat/>
    <w:rsid w:val="008E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779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Iroda256</dc:creator>
  <cp:lastModifiedBy>Iroda256</cp:lastModifiedBy>
  <cp:revision>8</cp:revision>
  <cp:lastPrinted>2015-06-29T05:05:00Z</cp:lastPrinted>
  <dcterms:created xsi:type="dcterms:W3CDTF">2015-04-10T11:05:00Z</dcterms:created>
  <dcterms:modified xsi:type="dcterms:W3CDTF">2015-06-29T05:19:00Z</dcterms:modified>
</cp:coreProperties>
</file>