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163A33">
        <w:rPr>
          <w:sz w:val="28"/>
          <w:szCs w:val="28"/>
        </w:rPr>
        <w:t>9</w:t>
      </w:r>
      <w:r w:rsidR="001A54B2">
        <w:rPr>
          <w:sz w:val="28"/>
          <w:szCs w:val="28"/>
        </w:rPr>
        <w:t xml:space="preserve">. </w:t>
      </w:r>
      <w:r w:rsidR="00B26F5F">
        <w:rPr>
          <w:sz w:val="28"/>
          <w:szCs w:val="28"/>
        </w:rPr>
        <w:t>január</w:t>
      </w:r>
      <w:r w:rsidR="00F847AB">
        <w:rPr>
          <w:sz w:val="28"/>
          <w:szCs w:val="28"/>
        </w:rPr>
        <w:t xml:space="preserve"> </w:t>
      </w:r>
      <w:r w:rsidR="007706D7">
        <w:rPr>
          <w:sz w:val="28"/>
          <w:szCs w:val="28"/>
        </w:rPr>
        <w:t>30</w:t>
      </w:r>
      <w:r w:rsidR="00394BB4">
        <w:rPr>
          <w:sz w:val="28"/>
          <w:szCs w:val="28"/>
        </w:rPr>
        <w:t>-</w:t>
      </w:r>
      <w:r w:rsidR="00F847AB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7706D7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F847AB">
        <w:rPr>
          <w:sz w:val="28"/>
          <w:szCs w:val="28"/>
        </w:rPr>
        <w:t xml:space="preserve">A </w:t>
      </w:r>
      <w:r w:rsidR="007706D7">
        <w:rPr>
          <w:sz w:val="28"/>
          <w:szCs w:val="28"/>
        </w:rPr>
        <w:t>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Default="00E1492D" w:rsidP="00774A6A">
      <w:pPr>
        <w:jc w:val="both"/>
        <w:rPr>
          <w:sz w:val="28"/>
          <w:szCs w:val="28"/>
        </w:rPr>
      </w:pPr>
      <w:r w:rsidRPr="00E1492D"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7706D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547E3" w:rsidRDefault="006F7C0E" w:rsidP="006547E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E1492D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6547E3">
        <w:rPr>
          <w:rFonts w:cs="Arial"/>
          <w:sz w:val="28"/>
          <w:szCs w:val="28"/>
        </w:rPr>
        <w:t>Aki egyetért, kérem, kézfelemeléssel jelezze!</w:t>
      </w:r>
    </w:p>
    <w:p w:rsidR="00235ACC" w:rsidRDefault="00235ACC" w:rsidP="00774A6A">
      <w:pPr>
        <w:jc w:val="both"/>
        <w:rPr>
          <w:rFonts w:cs="Arial"/>
          <w:sz w:val="28"/>
          <w:szCs w:val="28"/>
        </w:rPr>
      </w:pPr>
    </w:p>
    <w:p w:rsidR="006547E3" w:rsidRDefault="006547E3" w:rsidP="006547E3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6547E3" w:rsidRPr="00B70337" w:rsidRDefault="006547E3" w:rsidP="006547E3">
      <w:pPr>
        <w:jc w:val="both"/>
        <w:rPr>
          <w:rFonts w:cs="Arial"/>
          <w:b/>
          <w:sz w:val="28"/>
          <w:szCs w:val="28"/>
        </w:rPr>
      </w:pPr>
    </w:p>
    <w:p w:rsidR="006547E3" w:rsidRPr="008002EA" w:rsidRDefault="006547E3" w:rsidP="006547E3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1/201</w:t>
      </w:r>
      <w:r w:rsidR="00163A33">
        <w:rPr>
          <w:rFonts w:cs="Arial"/>
          <w:b/>
          <w:sz w:val="28"/>
          <w:szCs w:val="28"/>
          <w:u w:val="single"/>
        </w:rPr>
        <w:t>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I. 30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6547E3" w:rsidRPr="00747FBE" w:rsidRDefault="006547E3" w:rsidP="006547E3">
      <w:pPr>
        <w:ind w:left="708"/>
        <w:jc w:val="both"/>
        <w:rPr>
          <w:sz w:val="28"/>
          <w:szCs w:val="28"/>
        </w:rPr>
      </w:pPr>
      <w:r w:rsidRPr="00747FBE">
        <w:rPr>
          <w:sz w:val="28"/>
          <w:szCs w:val="28"/>
        </w:rPr>
        <w:t>A Pénzügyi Bizottság a 201</w:t>
      </w:r>
      <w:r w:rsidR="00163A33" w:rsidRPr="00747FBE">
        <w:rPr>
          <w:sz w:val="28"/>
          <w:szCs w:val="28"/>
        </w:rPr>
        <w:t>9</w:t>
      </w:r>
      <w:r w:rsidR="00F0031F" w:rsidRPr="00747FBE">
        <w:rPr>
          <w:sz w:val="28"/>
          <w:szCs w:val="28"/>
        </w:rPr>
        <w:t>. január 30-</w:t>
      </w:r>
      <w:r w:rsidRPr="00747FBE">
        <w:rPr>
          <w:sz w:val="28"/>
          <w:szCs w:val="28"/>
        </w:rPr>
        <w:t xml:space="preserve">i ülés </w:t>
      </w:r>
      <w:r w:rsidR="00F0031F" w:rsidRPr="00747FBE">
        <w:rPr>
          <w:sz w:val="28"/>
          <w:szCs w:val="28"/>
        </w:rPr>
        <w:t>jegyzőkönyv hitelesítőjének</w:t>
      </w:r>
      <w:r w:rsidR="00B754DB" w:rsidRPr="00747FBE">
        <w:rPr>
          <w:sz w:val="28"/>
          <w:szCs w:val="28"/>
        </w:rPr>
        <w:t xml:space="preserve"> Vát</w:t>
      </w:r>
      <w:r w:rsidR="00F0031F" w:rsidRPr="00747FBE">
        <w:rPr>
          <w:sz w:val="28"/>
          <w:szCs w:val="28"/>
        </w:rPr>
        <w:t>k</w:t>
      </w:r>
      <w:r w:rsidR="00B754DB" w:rsidRPr="00747FBE">
        <w:rPr>
          <w:sz w:val="28"/>
          <w:szCs w:val="28"/>
        </w:rPr>
        <w:t>ainé Boda Ildikó bizottsági tagot</w:t>
      </w:r>
      <w:r w:rsidRPr="00747FBE">
        <w:rPr>
          <w:sz w:val="28"/>
          <w:szCs w:val="28"/>
        </w:rPr>
        <w:t xml:space="preserve"> fogadja el</w:t>
      </w:r>
      <w:r w:rsidR="00B754DB" w:rsidRPr="00747FBE">
        <w:rPr>
          <w:sz w:val="28"/>
          <w:szCs w:val="28"/>
        </w:rPr>
        <w:t>.</w:t>
      </w:r>
    </w:p>
    <w:p w:rsidR="006547E3" w:rsidRPr="00747FBE" w:rsidRDefault="006547E3" w:rsidP="006547E3">
      <w:pPr>
        <w:rPr>
          <w:rFonts w:ascii="Garamond" w:hAnsi="Garamond"/>
          <w:sz w:val="28"/>
          <w:szCs w:val="28"/>
        </w:rPr>
      </w:pPr>
    </w:p>
    <w:p w:rsidR="006547E3" w:rsidRPr="00747FBE" w:rsidRDefault="006547E3" w:rsidP="006547E3">
      <w:pPr>
        <w:ind w:left="720"/>
        <w:jc w:val="both"/>
        <w:rPr>
          <w:rFonts w:cs="Arial"/>
          <w:sz w:val="28"/>
          <w:szCs w:val="28"/>
        </w:rPr>
      </w:pPr>
      <w:r w:rsidRPr="00747FBE">
        <w:rPr>
          <w:rFonts w:cs="Arial"/>
          <w:b/>
          <w:sz w:val="28"/>
          <w:szCs w:val="28"/>
          <w:u w:val="single"/>
        </w:rPr>
        <w:t>Felelős:</w:t>
      </w:r>
      <w:r w:rsidRPr="00747FBE">
        <w:rPr>
          <w:rFonts w:cs="Arial"/>
          <w:sz w:val="28"/>
          <w:szCs w:val="28"/>
        </w:rPr>
        <w:t xml:space="preserve"> Kovács Ferenc a Pénzügyi Bizottság elnöke</w:t>
      </w:r>
    </w:p>
    <w:p w:rsidR="006547E3" w:rsidRPr="00747FBE" w:rsidRDefault="006547E3" w:rsidP="006547E3">
      <w:pPr>
        <w:ind w:firstLine="708"/>
        <w:jc w:val="both"/>
        <w:rPr>
          <w:rFonts w:cs="Arial"/>
          <w:sz w:val="28"/>
          <w:szCs w:val="28"/>
        </w:rPr>
      </w:pPr>
      <w:r w:rsidRPr="00747FBE">
        <w:rPr>
          <w:rFonts w:cs="Arial"/>
          <w:b/>
          <w:sz w:val="28"/>
          <w:szCs w:val="28"/>
          <w:u w:val="single"/>
        </w:rPr>
        <w:t>Határidő</w:t>
      </w:r>
      <w:r w:rsidRPr="00747FBE">
        <w:rPr>
          <w:rFonts w:cs="Arial"/>
          <w:sz w:val="28"/>
          <w:szCs w:val="28"/>
        </w:rPr>
        <w:t>: 201</w:t>
      </w:r>
      <w:r w:rsidR="00163A33" w:rsidRPr="00747FBE">
        <w:rPr>
          <w:rFonts w:cs="Arial"/>
          <w:sz w:val="28"/>
          <w:szCs w:val="28"/>
        </w:rPr>
        <w:t>9</w:t>
      </w:r>
      <w:r w:rsidRPr="00747FBE">
        <w:rPr>
          <w:rFonts w:cs="Arial"/>
          <w:sz w:val="28"/>
          <w:szCs w:val="28"/>
        </w:rPr>
        <w:t xml:space="preserve">. január </w:t>
      </w:r>
      <w:r w:rsidR="005F018F" w:rsidRPr="00747FBE">
        <w:rPr>
          <w:rFonts w:cs="Arial"/>
          <w:sz w:val="28"/>
          <w:szCs w:val="28"/>
        </w:rPr>
        <w:t>30</w:t>
      </w:r>
      <w:r w:rsidRPr="00747FBE">
        <w:rPr>
          <w:rFonts w:cs="Arial"/>
          <w:sz w:val="28"/>
          <w:szCs w:val="28"/>
        </w:rPr>
        <w:t>.</w:t>
      </w:r>
    </w:p>
    <w:p w:rsidR="00B754DB" w:rsidRDefault="00B754DB" w:rsidP="006547E3">
      <w:pPr>
        <w:ind w:firstLine="708"/>
        <w:jc w:val="both"/>
        <w:rPr>
          <w:rFonts w:cs="Arial"/>
          <w:sz w:val="28"/>
          <w:szCs w:val="28"/>
        </w:rPr>
      </w:pPr>
      <w:bookmarkStart w:id="0" w:name="_GoBack"/>
      <w:bookmarkEnd w:id="0"/>
    </w:p>
    <w:p w:rsidR="006547E3" w:rsidRPr="00170D85" w:rsidRDefault="006547E3" w:rsidP="006547E3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40E5B" w:rsidRDefault="007706D7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Az ülés </w:t>
      </w:r>
      <w:r w:rsidR="00E1492D">
        <w:rPr>
          <w:rFonts w:cs="Arial"/>
          <w:sz w:val="28"/>
          <w:szCs w:val="28"/>
        </w:rPr>
        <w:t>napirend</w:t>
      </w:r>
      <w:r>
        <w:rPr>
          <w:rFonts w:cs="Arial"/>
          <w:sz w:val="28"/>
          <w:szCs w:val="28"/>
        </w:rPr>
        <w:t>jé</w:t>
      </w:r>
      <w:r w:rsidR="00E1492D">
        <w:rPr>
          <w:rFonts w:cs="Arial"/>
          <w:sz w:val="28"/>
          <w:szCs w:val="28"/>
        </w:rPr>
        <w:t>t az alábbiak szerint javasom elfogadásra:</w:t>
      </w:r>
    </w:p>
    <w:p w:rsidR="00E1492D" w:rsidRDefault="00E1492D" w:rsidP="00277691">
      <w:pPr>
        <w:jc w:val="both"/>
        <w:rPr>
          <w:rFonts w:cs="Arial"/>
          <w:sz w:val="28"/>
          <w:szCs w:val="28"/>
        </w:rPr>
      </w:pPr>
    </w:p>
    <w:p w:rsidR="005F018F" w:rsidRPr="005F018F" w:rsidRDefault="00C96D3F" w:rsidP="005F018F">
      <w:pPr>
        <w:numPr>
          <w:ilvl w:val="0"/>
          <w:numId w:val="2"/>
        </w:numPr>
        <w:tabs>
          <w:tab w:val="clear" w:pos="720"/>
        </w:tabs>
        <w:spacing w:line="36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Döntéshozatal</w:t>
      </w:r>
      <w:r w:rsidR="005F018F" w:rsidRPr="005F018F">
        <w:rPr>
          <w:sz w:val="28"/>
          <w:szCs w:val="28"/>
        </w:rPr>
        <w:t xml:space="preserve"> a vagyonnyilatkozat-tételi kötelezettség teljesítéséről</w:t>
      </w:r>
    </w:p>
    <w:p w:rsidR="005F018F" w:rsidRPr="005F018F" w:rsidRDefault="005F018F" w:rsidP="005F018F">
      <w:pPr>
        <w:numPr>
          <w:ilvl w:val="0"/>
          <w:numId w:val="2"/>
        </w:numPr>
        <w:tabs>
          <w:tab w:val="clear" w:pos="720"/>
        </w:tabs>
        <w:spacing w:line="360" w:lineRule="auto"/>
        <w:ind w:left="1276"/>
        <w:jc w:val="both"/>
        <w:rPr>
          <w:sz w:val="28"/>
          <w:szCs w:val="28"/>
        </w:rPr>
      </w:pPr>
      <w:r w:rsidRPr="005F018F">
        <w:rPr>
          <w:sz w:val="28"/>
          <w:szCs w:val="28"/>
        </w:rPr>
        <w:t>A Perkáta óvoda tűzjelző rendszerének kiépítésére vonatkozó közbeszerzési eljárással kapcsolatos döntéshozatal</w:t>
      </w:r>
    </w:p>
    <w:p w:rsidR="005F018F" w:rsidRPr="005F018F" w:rsidRDefault="005F018F" w:rsidP="005F018F">
      <w:pPr>
        <w:numPr>
          <w:ilvl w:val="0"/>
          <w:numId w:val="2"/>
        </w:numPr>
        <w:tabs>
          <w:tab w:val="clear" w:pos="720"/>
        </w:tabs>
        <w:spacing w:line="360" w:lineRule="auto"/>
        <w:ind w:left="1276"/>
        <w:jc w:val="both"/>
        <w:rPr>
          <w:sz w:val="28"/>
          <w:szCs w:val="28"/>
        </w:rPr>
      </w:pPr>
      <w:r w:rsidRPr="005F018F">
        <w:rPr>
          <w:sz w:val="28"/>
          <w:szCs w:val="28"/>
        </w:rPr>
        <w:lastRenderedPageBreak/>
        <w:t>Első lakáshoz jutók támogatásával kapcsolatos kérelmek elbírálása</w:t>
      </w:r>
    </w:p>
    <w:p w:rsidR="005F018F" w:rsidRPr="005F018F" w:rsidRDefault="005F018F" w:rsidP="005F018F">
      <w:pPr>
        <w:numPr>
          <w:ilvl w:val="0"/>
          <w:numId w:val="2"/>
        </w:numPr>
        <w:tabs>
          <w:tab w:val="clear" w:pos="720"/>
        </w:tabs>
        <w:spacing w:line="360" w:lineRule="auto"/>
        <w:ind w:left="1276"/>
        <w:jc w:val="both"/>
        <w:rPr>
          <w:sz w:val="28"/>
          <w:szCs w:val="28"/>
        </w:rPr>
      </w:pPr>
      <w:r w:rsidRPr="005F018F">
        <w:rPr>
          <w:sz w:val="28"/>
          <w:szCs w:val="28"/>
        </w:rPr>
        <w:t>Egyebek</w:t>
      </w:r>
    </w:p>
    <w:p w:rsidR="00E1492D" w:rsidRPr="00E1492D" w:rsidRDefault="00E1492D" w:rsidP="00E1492D">
      <w:pPr>
        <w:pStyle w:val="Listaszerbekezds"/>
        <w:ind w:left="720"/>
        <w:jc w:val="both"/>
        <w:rPr>
          <w:rFonts w:cs="Arial"/>
          <w:sz w:val="28"/>
          <w:szCs w:val="28"/>
        </w:rPr>
      </w:pPr>
    </w:p>
    <w:p w:rsidR="00E1492D" w:rsidRPr="00170D85" w:rsidRDefault="00E1492D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1492D" w:rsidRDefault="00E1492D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Aki egyetért, kérem, kézfelemeléssel jelezze!</w:t>
      </w:r>
    </w:p>
    <w:p w:rsidR="0013308F" w:rsidRDefault="0013308F" w:rsidP="00277691">
      <w:pPr>
        <w:jc w:val="both"/>
        <w:rPr>
          <w:rFonts w:cs="Arial"/>
          <w:sz w:val="28"/>
          <w:szCs w:val="28"/>
        </w:rPr>
      </w:pPr>
    </w:p>
    <w:p w:rsidR="0013308F" w:rsidRDefault="0013308F" w:rsidP="0013308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E1492D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308F" w:rsidRPr="00B70337" w:rsidRDefault="0013308F" w:rsidP="0013308F">
      <w:pPr>
        <w:jc w:val="both"/>
        <w:rPr>
          <w:rFonts w:cs="Arial"/>
          <w:b/>
          <w:sz w:val="28"/>
          <w:szCs w:val="28"/>
        </w:rPr>
      </w:pPr>
    </w:p>
    <w:p w:rsidR="005F018F" w:rsidRPr="008002EA" w:rsidRDefault="005F018F" w:rsidP="005F018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2/201</w:t>
      </w:r>
      <w:r w:rsidR="00B754DB">
        <w:rPr>
          <w:rFonts w:cs="Arial"/>
          <w:b/>
          <w:sz w:val="28"/>
          <w:szCs w:val="28"/>
          <w:u w:val="single"/>
        </w:rPr>
        <w:t>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I. 30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308F" w:rsidRDefault="00820FE8" w:rsidP="0013308F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713102">
        <w:rPr>
          <w:sz w:val="28"/>
          <w:szCs w:val="28"/>
        </w:rPr>
        <w:t>a 201</w:t>
      </w:r>
      <w:r w:rsidR="005F018F">
        <w:rPr>
          <w:sz w:val="28"/>
          <w:szCs w:val="28"/>
        </w:rPr>
        <w:t>9</w:t>
      </w:r>
      <w:r w:rsidR="003C19A4">
        <w:rPr>
          <w:sz w:val="28"/>
          <w:szCs w:val="28"/>
        </w:rPr>
        <w:t xml:space="preserve">. </w:t>
      </w:r>
      <w:r w:rsidR="00713102">
        <w:rPr>
          <w:sz w:val="28"/>
          <w:szCs w:val="28"/>
        </w:rPr>
        <w:t>január</w:t>
      </w:r>
      <w:r>
        <w:rPr>
          <w:sz w:val="28"/>
          <w:szCs w:val="28"/>
        </w:rPr>
        <w:t xml:space="preserve"> </w:t>
      </w:r>
      <w:r w:rsidR="005F018F">
        <w:rPr>
          <w:sz w:val="28"/>
          <w:szCs w:val="28"/>
        </w:rPr>
        <w:t>30</w:t>
      </w:r>
      <w:r>
        <w:rPr>
          <w:sz w:val="28"/>
          <w:szCs w:val="28"/>
        </w:rPr>
        <w:t>-</w:t>
      </w:r>
      <w:r w:rsidR="005F018F">
        <w:rPr>
          <w:sz w:val="28"/>
          <w:szCs w:val="28"/>
        </w:rPr>
        <w:t>a</w:t>
      </w:r>
      <w:r>
        <w:rPr>
          <w:sz w:val="28"/>
          <w:szCs w:val="28"/>
        </w:rPr>
        <w:t>i ülés napirendjét az alábbiak szerint</w:t>
      </w:r>
      <w:r w:rsidR="00713102">
        <w:rPr>
          <w:sz w:val="28"/>
          <w:szCs w:val="28"/>
        </w:rPr>
        <w:t xml:space="preserve"> fogadja el</w:t>
      </w:r>
      <w:r>
        <w:rPr>
          <w:sz w:val="28"/>
          <w:szCs w:val="28"/>
        </w:rPr>
        <w:t>:</w:t>
      </w:r>
    </w:p>
    <w:p w:rsidR="00E926B9" w:rsidRPr="00E926B9" w:rsidRDefault="00E926B9" w:rsidP="00E926B9">
      <w:pPr>
        <w:rPr>
          <w:rFonts w:ascii="Garamond" w:hAnsi="Garamond"/>
          <w:sz w:val="28"/>
          <w:szCs w:val="28"/>
        </w:rPr>
      </w:pPr>
    </w:p>
    <w:p w:rsidR="005F018F" w:rsidRPr="005F018F" w:rsidRDefault="00C96D3F" w:rsidP="005F018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Döntéshozatal</w:t>
      </w:r>
      <w:r w:rsidR="005F018F" w:rsidRPr="005F018F">
        <w:rPr>
          <w:sz w:val="28"/>
          <w:szCs w:val="28"/>
        </w:rPr>
        <w:t xml:space="preserve"> a vagyonnyilatkozat-tételi kötelezettség teljesítéséről</w:t>
      </w:r>
    </w:p>
    <w:p w:rsidR="005F018F" w:rsidRPr="005F018F" w:rsidRDefault="005F018F" w:rsidP="005F018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5F018F">
        <w:rPr>
          <w:sz w:val="28"/>
          <w:szCs w:val="28"/>
        </w:rPr>
        <w:t>A Perkáta óvoda tűzjelző rendszerének kiépítésére vonatkozó közbeszerzési eljárással kapcsolatos döntéshozatal</w:t>
      </w:r>
    </w:p>
    <w:p w:rsidR="005F018F" w:rsidRPr="005F018F" w:rsidRDefault="005F018F" w:rsidP="005F018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5F018F">
        <w:rPr>
          <w:sz w:val="28"/>
          <w:szCs w:val="28"/>
        </w:rPr>
        <w:t>Első lakáshoz jutók támogatásával kapcsolatos kérelmek elbírálása</w:t>
      </w:r>
    </w:p>
    <w:p w:rsidR="005F018F" w:rsidRPr="005F018F" w:rsidRDefault="005F018F" w:rsidP="005F018F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5F018F">
        <w:rPr>
          <w:sz w:val="28"/>
          <w:szCs w:val="28"/>
        </w:rPr>
        <w:t>Egyebek</w:t>
      </w:r>
    </w:p>
    <w:p w:rsidR="003329AC" w:rsidRDefault="003329AC" w:rsidP="00A81A0E">
      <w:pPr>
        <w:jc w:val="both"/>
        <w:rPr>
          <w:sz w:val="28"/>
          <w:szCs w:val="28"/>
        </w:rPr>
      </w:pPr>
    </w:p>
    <w:p w:rsidR="00820FE8" w:rsidRPr="00D36984" w:rsidRDefault="00820FE8" w:rsidP="00820FE8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713102"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 w:rsidR="00713102">
        <w:rPr>
          <w:rFonts w:cs="Arial"/>
          <w:sz w:val="28"/>
          <w:szCs w:val="28"/>
        </w:rPr>
        <w:t>elnöke</w:t>
      </w:r>
    </w:p>
    <w:p w:rsidR="00820FE8" w:rsidRDefault="00820FE8" w:rsidP="00820FE8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</w:t>
      </w:r>
      <w:r w:rsidR="005F018F">
        <w:rPr>
          <w:rFonts w:cs="Arial"/>
          <w:sz w:val="28"/>
          <w:szCs w:val="28"/>
        </w:rPr>
        <w:t>1</w:t>
      </w:r>
      <w:r w:rsidR="00163A3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</w:t>
      </w:r>
      <w:r w:rsidR="00713102">
        <w:rPr>
          <w:rFonts w:cs="Arial"/>
          <w:sz w:val="28"/>
          <w:szCs w:val="28"/>
        </w:rPr>
        <w:t>január</w:t>
      </w:r>
      <w:r>
        <w:rPr>
          <w:rFonts w:cs="Arial"/>
          <w:sz w:val="28"/>
          <w:szCs w:val="28"/>
        </w:rPr>
        <w:t xml:space="preserve"> </w:t>
      </w:r>
      <w:r w:rsidR="005F018F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713102" w:rsidRDefault="00713102" w:rsidP="00713102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FF4ED9" w:rsidRDefault="0065533C" w:rsidP="00FF4E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Első napirendi pont döntéshozatal a </w:t>
      </w:r>
      <w:r w:rsidRPr="005F018F">
        <w:rPr>
          <w:sz w:val="28"/>
          <w:szCs w:val="28"/>
        </w:rPr>
        <w:t>vagyonnyilatkozat-tételi kötelezettség teljesítéséről</w:t>
      </w:r>
      <w:r>
        <w:rPr>
          <w:sz w:val="28"/>
          <w:szCs w:val="28"/>
        </w:rPr>
        <w:t xml:space="preserve">. </w:t>
      </w:r>
      <w:r w:rsidR="00FF4ED9">
        <w:rPr>
          <w:rFonts w:cs="Arial"/>
          <w:sz w:val="28"/>
          <w:szCs w:val="28"/>
        </w:rPr>
        <w:t xml:space="preserve">Kérem a Pénzügyi Bizottság tagjait, hogy szavazzunk </w:t>
      </w:r>
      <w:r w:rsidR="004A4C4D">
        <w:rPr>
          <w:rFonts w:cs="Arial"/>
          <w:sz w:val="28"/>
          <w:szCs w:val="28"/>
        </w:rPr>
        <w:t>Bogó Anikó</w:t>
      </w:r>
      <w:r w:rsidR="00FF4ED9"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FF4ED9" w:rsidRDefault="00FF4ED9" w:rsidP="00FF4ED9">
      <w:pPr>
        <w:rPr>
          <w:rFonts w:cs="Arial"/>
          <w:sz w:val="28"/>
          <w:szCs w:val="28"/>
        </w:rPr>
      </w:pPr>
    </w:p>
    <w:p w:rsidR="004A4C4D" w:rsidRDefault="004A4C4D" w:rsidP="00FF4ED9">
      <w:pPr>
        <w:rPr>
          <w:rFonts w:cs="Arial"/>
          <w:sz w:val="28"/>
          <w:szCs w:val="28"/>
        </w:rPr>
      </w:pPr>
    </w:p>
    <w:p w:rsidR="00FF4ED9" w:rsidRDefault="00FF4ED9" w:rsidP="00FF4ED9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713102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FF4ED9" w:rsidRDefault="00FF4ED9" w:rsidP="00FF4ED9">
      <w:pPr>
        <w:jc w:val="both"/>
        <w:rPr>
          <w:rFonts w:cs="Arial"/>
          <w:sz w:val="28"/>
          <w:szCs w:val="28"/>
        </w:rPr>
      </w:pPr>
    </w:p>
    <w:p w:rsidR="00FF4ED9" w:rsidRPr="008002EA" w:rsidRDefault="00D26685" w:rsidP="00FF4ED9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(I</w:t>
      </w:r>
      <w:r w:rsidR="00FF4ED9">
        <w:rPr>
          <w:rFonts w:cs="Arial"/>
          <w:b/>
          <w:sz w:val="28"/>
          <w:szCs w:val="28"/>
          <w:u w:val="single"/>
        </w:rPr>
        <w:t xml:space="preserve">. </w:t>
      </w:r>
      <w:r w:rsidR="00B63013">
        <w:rPr>
          <w:rFonts w:cs="Arial"/>
          <w:b/>
          <w:sz w:val="28"/>
          <w:szCs w:val="28"/>
          <w:u w:val="single"/>
        </w:rPr>
        <w:t>30</w:t>
      </w:r>
      <w:r w:rsidR="00FF4ED9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megvizsgálta </w:t>
      </w:r>
      <w:r w:rsidR="00297BED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által benyújtott vagyonnyilatkozatot, és mivel az a jogszabályoknak megfelelő </w:t>
      </w:r>
      <w:r w:rsidR="00B63013">
        <w:rPr>
          <w:sz w:val="28"/>
          <w:szCs w:val="28"/>
        </w:rPr>
        <w:t xml:space="preserve">határidőre és a jogszabályoknak megfelelő </w:t>
      </w:r>
      <w:r>
        <w:rPr>
          <w:sz w:val="28"/>
          <w:szCs w:val="28"/>
        </w:rPr>
        <w:t xml:space="preserve">nyomtatványokon történt és tartalmazza az összes kötelező mellékletet, ezért úgy határozott, hogy </w:t>
      </w:r>
      <w:r w:rsidR="00297BED">
        <w:rPr>
          <w:sz w:val="28"/>
          <w:szCs w:val="28"/>
        </w:rPr>
        <w:t>Bogó Anikó</w:t>
      </w:r>
      <w:r>
        <w:rPr>
          <w:sz w:val="28"/>
          <w:szCs w:val="28"/>
        </w:rPr>
        <w:t xml:space="preserve"> vagyonnyilatkozat tételi kötelezettségét teljesítettnek tekinti.</w:t>
      </w:r>
    </w:p>
    <w:p w:rsidR="00FF4ED9" w:rsidRDefault="00FF4ED9" w:rsidP="00FF4ED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F4ED9" w:rsidRPr="00D36984" w:rsidRDefault="00FF4ED9" w:rsidP="00FF4ED9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297BED">
        <w:rPr>
          <w:rFonts w:cs="Arial"/>
          <w:sz w:val="28"/>
          <w:szCs w:val="28"/>
        </w:rPr>
        <w:t>Kovács Ferenc</w:t>
      </w:r>
      <w:r w:rsidR="00297BED" w:rsidRPr="00D36984">
        <w:rPr>
          <w:rFonts w:cs="Arial"/>
          <w:sz w:val="28"/>
          <w:szCs w:val="28"/>
        </w:rPr>
        <w:t xml:space="preserve"> a Pénzügyi Bizottság </w:t>
      </w:r>
      <w:r w:rsidR="00297BED">
        <w:rPr>
          <w:rFonts w:cs="Arial"/>
          <w:sz w:val="28"/>
          <w:szCs w:val="28"/>
        </w:rPr>
        <w:t>elnöke</w:t>
      </w:r>
    </w:p>
    <w:p w:rsidR="00FF4ED9" w:rsidRPr="00726AC0" w:rsidRDefault="00FF4ED9" w:rsidP="00726AC0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 xml:space="preserve">: </w:t>
      </w:r>
      <w:r w:rsidR="00297BED" w:rsidRPr="00D36984">
        <w:rPr>
          <w:rFonts w:cs="Arial"/>
          <w:sz w:val="28"/>
          <w:szCs w:val="28"/>
        </w:rPr>
        <w:t>201</w:t>
      </w:r>
      <w:r w:rsidR="00B63013">
        <w:rPr>
          <w:rFonts w:cs="Arial"/>
          <w:sz w:val="28"/>
          <w:szCs w:val="28"/>
        </w:rPr>
        <w:t>9</w:t>
      </w:r>
      <w:r w:rsidR="00297BED"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P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az én vagyonnyilatkozat tételi kötelezettségem teljesítésével kapcsolatban. </w:t>
      </w:r>
      <w:r>
        <w:rPr>
          <w:sz w:val="28"/>
          <w:szCs w:val="28"/>
        </w:rPr>
        <w:t>A vagyonnyilatkozat tételi kötelezettségem teljesítésére vonatkozó döntéssel kapcsolatban szeretném jelezni személyes érintettségemet, az ülés vezetését átadom Szilasy Lászlónak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Kérem a bizottság tagjait, hogy szavazzunk Kovács Ferenc vagyonnyilatkozat tételi kötelezettségének teljesítésével kapcsolatos személyes érintettségéről. Javaslom, hogy a bizottság ne zárja ki Kovács Ferencet 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</w:t>
      </w:r>
      <w:r w:rsidR="00B46E46">
        <w:rPr>
          <w:rFonts w:cs="Arial"/>
          <w:b/>
          <w:sz w:val="28"/>
          <w:szCs w:val="28"/>
          <w:u w:val="single"/>
        </w:rPr>
        <w:t xml:space="preserve">I. </w:t>
      </w:r>
      <w:r w:rsidR="00B63013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tudomásul vette Kovács Ferenc 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B6301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5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</w:t>
      </w:r>
      <w:r w:rsidR="00B46E46">
        <w:rPr>
          <w:rFonts w:cs="Arial"/>
          <w:b/>
          <w:sz w:val="28"/>
          <w:szCs w:val="28"/>
          <w:u w:val="single"/>
        </w:rPr>
        <w:t xml:space="preserve">I. </w:t>
      </w:r>
      <w:r w:rsidR="00B63013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megvizsgálta Kovács Ferenc által benyújtott vagyonnyilatkozatot, és mivel az a jogszabályoknak megfelelő </w:t>
      </w:r>
      <w:r w:rsidR="00B63013">
        <w:rPr>
          <w:sz w:val="28"/>
          <w:szCs w:val="28"/>
        </w:rPr>
        <w:t>határidőre és</w:t>
      </w:r>
      <w:r w:rsidR="00B63013" w:rsidRPr="00B63013">
        <w:rPr>
          <w:sz w:val="28"/>
          <w:szCs w:val="28"/>
        </w:rPr>
        <w:t xml:space="preserve"> </w:t>
      </w:r>
      <w:r w:rsidR="00B63013">
        <w:rPr>
          <w:sz w:val="28"/>
          <w:szCs w:val="28"/>
        </w:rPr>
        <w:t xml:space="preserve">a jogszabályoknak megfelelő </w:t>
      </w:r>
      <w:r>
        <w:rPr>
          <w:sz w:val="28"/>
          <w:szCs w:val="28"/>
        </w:rPr>
        <w:t>nyomtatványokon történt és tartalmazza az összes kötelező mellékletet, ezért úgy határozott, hogy Kovács Ferenc 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Szilasy László a </w:t>
      </w:r>
      <w:r w:rsidRPr="00D36984">
        <w:rPr>
          <w:rFonts w:cs="Arial"/>
          <w:sz w:val="28"/>
          <w:szCs w:val="28"/>
        </w:rPr>
        <w:t xml:space="preserve">Pénzügyi Bizottság </w:t>
      </w:r>
      <w:r>
        <w:rPr>
          <w:rFonts w:cs="Arial"/>
          <w:sz w:val="28"/>
          <w:szCs w:val="28"/>
        </w:rPr>
        <w:t>tagja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B6301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63013" w:rsidRPr="00726AC0" w:rsidRDefault="00B63013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 w:rsidRPr="00B46E46">
        <w:rPr>
          <w:rFonts w:cs="Arial"/>
          <w:sz w:val="28"/>
          <w:szCs w:val="28"/>
        </w:rPr>
        <w:lastRenderedPageBreak/>
        <w:t>Az ülés vezetését visszaadom elnök úrnak.</w:t>
      </w:r>
    </w:p>
    <w:p w:rsidR="00B46E46" w:rsidRP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Köszönöm. Kérem a Pénzügyi Bizottság tagjait, hogy szavazzunk Molnár József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Molnár József bizottsági tag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BC0BE6">
        <w:rPr>
          <w:rFonts w:cs="Arial"/>
          <w:sz w:val="28"/>
          <w:szCs w:val="28"/>
        </w:rPr>
        <w:t>Molnár József</w:t>
      </w:r>
      <w:r w:rsidR="00D26685">
        <w:rPr>
          <w:rFonts w:cs="Arial"/>
          <w:sz w:val="28"/>
          <w:szCs w:val="28"/>
        </w:rPr>
        <w:t>et</w:t>
      </w:r>
      <w:r w:rsidR="00BC0BE6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(I</w:t>
      </w:r>
      <w:r w:rsidR="00B46E46">
        <w:rPr>
          <w:rFonts w:cs="Arial"/>
          <w:b/>
          <w:sz w:val="28"/>
          <w:szCs w:val="28"/>
          <w:u w:val="single"/>
        </w:rPr>
        <w:t xml:space="preserve">. </w:t>
      </w:r>
      <w:r w:rsidR="00B63013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tudomásul vette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B6301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7</w:t>
      </w:r>
      <w:r w:rsidR="00B46E46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B46E46">
        <w:rPr>
          <w:rFonts w:cs="Arial"/>
          <w:b/>
          <w:sz w:val="28"/>
          <w:szCs w:val="28"/>
          <w:u w:val="single"/>
        </w:rPr>
        <w:t>. (</w:t>
      </w:r>
      <w:r w:rsidR="00BC0BE6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 xml:space="preserve"> </w:t>
      </w:r>
      <w:r w:rsidR="00B63013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megvizsgálta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>által benyújtott vagyonnyilatkozatot, és mivel az a jogszabályoknak megfelelő</w:t>
      </w:r>
      <w:r w:rsidR="00B63013">
        <w:rPr>
          <w:sz w:val="28"/>
          <w:szCs w:val="28"/>
        </w:rPr>
        <w:t xml:space="preserve"> határidőre és a jogszabályoknak megfelelő</w:t>
      </w:r>
      <w:r>
        <w:rPr>
          <w:sz w:val="28"/>
          <w:szCs w:val="28"/>
        </w:rPr>
        <w:t xml:space="preserve"> nyomtatványokon történt és tartalmazza az összes kötelező mellékletet, ezért úgy határozott, hogy </w:t>
      </w:r>
      <w:r w:rsidR="00BC0BE6">
        <w:rPr>
          <w:rFonts w:cs="Arial"/>
          <w:sz w:val="28"/>
          <w:szCs w:val="28"/>
        </w:rPr>
        <w:t xml:space="preserve">Molnár József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B6301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63013" w:rsidRDefault="00B63013" w:rsidP="00B46E46">
      <w:pPr>
        <w:ind w:firstLine="708"/>
        <w:jc w:val="both"/>
        <w:rPr>
          <w:rFonts w:cs="Arial"/>
          <w:sz w:val="28"/>
          <w:szCs w:val="28"/>
        </w:rPr>
      </w:pPr>
    </w:p>
    <w:p w:rsidR="00B63013" w:rsidRDefault="00B63013" w:rsidP="00B46E46">
      <w:pPr>
        <w:ind w:firstLine="708"/>
        <w:jc w:val="both"/>
        <w:rPr>
          <w:rFonts w:cs="Arial"/>
          <w:sz w:val="28"/>
          <w:szCs w:val="28"/>
        </w:rPr>
      </w:pPr>
    </w:p>
    <w:p w:rsidR="00BC0BE6" w:rsidRPr="00726AC0" w:rsidRDefault="00BC0BE6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C0BE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BC0BE6">
        <w:rPr>
          <w:rFonts w:cs="Arial"/>
          <w:sz w:val="28"/>
          <w:szCs w:val="28"/>
        </w:rPr>
        <w:t>Somogyi Balázs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8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</w:t>
      </w:r>
      <w:r w:rsidR="00BC0BE6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 xml:space="preserve">. </w:t>
      </w:r>
      <w:r w:rsidR="00B63013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megvizsgálta </w:t>
      </w:r>
      <w:r w:rsidR="00BC0BE6">
        <w:rPr>
          <w:sz w:val="28"/>
          <w:szCs w:val="28"/>
        </w:rPr>
        <w:t>Somogyi Balázs</w:t>
      </w:r>
      <w:r>
        <w:rPr>
          <w:sz w:val="28"/>
          <w:szCs w:val="28"/>
        </w:rPr>
        <w:t xml:space="preserve"> által benyújtott vagyonnyilatkozatot, és mivel az a jogszabályoknak megfelelő </w:t>
      </w:r>
      <w:r w:rsidR="00B63013">
        <w:rPr>
          <w:sz w:val="28"/>
          <w:szCs w:val="28"/>
        </w:rPr>
        <w:t xml:space="preserve">határidőre és a jogszabályoknak megfelelő </w:t>
      </w:r>
      <w:r>
        <w:rPr>
          <w:sz w:val="28"/>
          <w:szCs w:val="28"/>
        </w:rPr>
        <w:t xml:space="preserve">nyomtatványokon történt és tartalmazza az összes kötelező mellékletet, ezért úgy határozott, hogy </w:t>
      </w:r>
      <w:r w:rsidR="00BC0BE6">
        <w:rPr>
          <w:sz w:val="28"/>
          <w:szCs w:val="28"/>
        </w:rPr>
        <w:t>Somogyi Balázs</w:t>
      </w:r>
      <w:r>
        <w:rPr>
          <w:sz w:val="28"/>
          <w:szCs w:val="28"/>
        </w:rPr>
        <w:t xml:space="preserve"> 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B6301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C0BE6" w:rsidRPr="00726AC0" w:rsidRDefault="00BC0BE6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BC0BE6">
        <w:rPr>
          <w:rFonts w:cs="Arial"/>
          <w:sz w:val="28"/>
          <w:szCs w:val="28"/>
        </w:rPr>
        <w:t>Szilasy László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BC0BE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Pénzügyi Bizottság tagja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BC0BE6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BC0BE6">
        <w:rPr>
          <w:rFonts w:cs="Arial"/>
          <w:sz w:val="28"/>
          <w:szCs w:val="28"/>
        </w:rPr>
        <w:t>Szilasy László</w:t>
      </w:r>
      <w:r w:rsidR="00D26685">
        <w:rPr>
          <w:rFonts w:cs="Arial"/>
          <w:sz w:val="28"/>
          <w:szCs w:val="28"/>
        </w:rPr>
        <w:t>t</w:t>
      </w:r>
      <w:r w:rsidR="00BC0BE6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B63013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/20</w:t>
      </w:r>
      <w:r>
        <w:rPr>
          <w:rFonts w:cs="Arial"/>
          <w:b/>
          <w:sz w:val="28"/>
          <w:szCs w:val="28"/>
          <w:u w:val="single"/>
        </w:rPr>
        <w:t>19</w:t>
      </w:r>
      <w:r w:rsidR="00AE58C5">
        <w:rPr>
          <w:rFonts w:cs="Arial"/>
          <w:b/>
          <w:sz w:val="28"/>
          <w:szCs w:val="28"/>
          <w:u w:val="single"/>
        </w:rPr>
        <w:t>. (</w:t>
      </w:r>
      <w:r w:rsidR="00B46E46">
        <w:rPr>
          <w:rFonts w:cs="Arial"/>
          <w:b/>
          <w:sz w:val="28"/>
          <w:szCs w:val="28"/>
          <w:u w:val="single"/>
        </w:rPr>
        <w:t xml:space="preserve">I. </w:t>
      </w:r>
      <w:r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tudomásul vette </w:t>
      </w:r>
      <w:r w:rsidR="00BC0BE6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B6301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10</w:t>
      </w:r>
      <w:r w:rsidR="00B46E46">
        <w:rPr>
          <w:rFonts w:cs="Arial"/>
          <w:b/>
          <w:sz w:val="28"/>
          <w:szCs w:val="28"/>
          <w:u w:val="single"/>
        </w:rPr>
        <w:t>/201</w:t>
      </w:r>
      <w:r w:rsidR="00B63013">
        <w:rPr>
          <w:rFonts w:cs="Arial"/>
          <w:b/>
          <w:sz w:val="28"/>
          <w:szCs w:val="28"/>
          <w:u w:val="single"/>
        </w:rPr>
        <w:t>9</w:t>
      </w:r>
      <w:r w:rsidR="00B46E46">
        <w:rPr>
          <w:rFonts w:cs="Arial"/>
          <w:b/>
          <w:sz w:val="28"/>
          <w:szCs w:val="28"/>
          <w:u w:val="single"/>
        </w:rPr>
        <w:t>. (</w:t>
      </w:r>
      <w:r w:rsidR="00604ABC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 xml:space="preserve">. </w:t>
      </w:r>
      <w:r w:rsidR="00B63013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megvizsgálta </w:t>
      </w:r>
      <w:r w:rsidR="00604ABC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604ABC">
        <w:rPr>
          <w:rFonts w:cs="Arial"/>
          <w:sz w:val="28"/>
          <w:szCs w:val="28"/>
        </w:rPr>
        <w:t xml:space="preserve">Szilasy László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B63013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B63013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604ABC" w:rsidRPr="00726AC0" w:rsidRDefault="00604ABC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604ABC">
        <w:rPr>
          <w:rFonts w:cs="Arial"/>
          <w:sz w:val="28"/>
          <w:szCs w:val="28"/>
        </w:rPr>
        <w:t>Szabó Tamás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604ABC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Szabó Tamás</w:t>
      </w:r>
      <w:r w:rsidRPr="00604ABC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 xml:space="preserve">Pénzügyi Bizottság tagja 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604ABC">
        <w:rPr>
          <w:rFonts w:cs="Arial"/>
          <w:sz w:val="28"/>
          <w:szCs w:val="28"/>
        </w:rPr>
        <w:t>Szabó Tamás</w:t>
      </w:r>
      <w:r w:rsidR="00D26685">
        <w:rPr>
          <w:rFonts w:cs="Arial"/>
          <w:sz w:val="28"/>
          <w:szCs w:val="28"/>
        </w:rPr>
        <w:t>t</w:t>
      </w:r>
      <w:r w:rsidR="00604ABC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11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BD494B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(I</w:t>
      </w:r>
      <w:r w:rsidR="00B46E46">
        <w:rPr>
          <w:rFonts w:cs="Arial"/>
          <w:b/>
          <w:sz w:val="28"/>
          <w:szCs w:val="28"/>
          <w:u w:val="single"/>
        </w:rPr>
        <w:t xml:space="preserve">. </w:t>
      </w:r>
      <w:r w:rsidR="006403CC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tudomásul vette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403CC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6403CC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12</w:t>
      </w:r>
      <w:r w:rsidR="00B46E46">
        <w:rPr>
          <w:rFonts w:cs="Arial"/>
          <w:b/>
          <w:sz w:val="28"/>
          <w:szCs w:val="28"/>
          <w:u w:val="single"/>
        </w:rPr>
        <w:t>/201</w:t>
      </w:r>
      <w:r w:rsidR="006403CC">
        <w:rPr>
          <w:rFonts w:cs="Arial"/>
          <w:b/>
          <w:sz w:val="28"/>
          <w:szCs w:val="28"/>
          <w:u w:val="single"/>
        </w:rPr>
        <w:t>9</w:t>
      </w:r>
      <w:r w:rsidR="00B46E46">
        <w:rPr>
          <w:rFonts w:cs="Arial"/>
          <w:b/>
          <w:sz w:val="28"/>
          <w:szCs w:val="28"/>
          <w:u w:val="single"/>
        </w:rPr>
        <w:t>. (</w:t>
      </w:r>
      <w:r w:rsidR="00604ABC"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 xml:space="preserve">. </w:t>
      </w:r>
      <w:r w:rsidR="006403CC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megvizsgálta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604ABC">
        <w:rPr>
          <w:rFonts w:cs="Arial"/>
          <w:sz w:val="28"/>
          <w:szCs w:val="28"/>
        </w:rPr>
        <w:t xml:space="preserve">Szabó Tamás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403CC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6403CC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604ABC" w:rsidRPr="00726AC0" w:rsidRDefault="00604ABC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Kérem a Pénzügyi Bizottság tagjait, hogy szavazzunk </w:t>
      </w:r>
      <w:r w:rsidR="00D26685">
        <w:rPr>
          <w:rFonts w:cs="Arial"/>
          <w:sz w:val="28"/>
          <w:szCs w:val="28"/>
        </w:rPr>
        <w:t>Vátkainé Boda Ildikó</w:t>
      </w:r>
      <w:r>
        <w:rPr>
          <w:rFonts w:cs="Arial"/>
          <w:sz w:val="28"/>
          <w:szCs w:val="28"/>
        </w:rPr>
        <w:t xml:space="preserve"> vagyonnyilatkozat tételi kötelezettségének teljesítésével kapcsolatban.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Pr="00170D85" w:rsidRDefault="00D26685" w:rsidP="00D266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Vátkainé Boda Ildikó</w:t>
      </w:r>
      <w:r w:rsidRPr="00D26685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Pénzügyi Bizottság tagja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 tételi kötelezettségem teljesítésére vonatkozó döntéssel kapcsolatban szeretném jelezni személyes érintettségemet.</w:t>
      </w:r>
    </w:p>
    <w:p w:rsidR="00B46E46" w:rsidRDefault="00B46E46" w:rsidP="00B46E46">
      <w:pPr>
        <w:jc w:val="both"/>
        <w:rPr>
          <w:rFonts w:cs="Arial"/>
          <w:b/>
          <w:sz w:val="28"/>
          <w:szCs w:val="28"/>
          <w:u w:val="single"/>
        </w:rPr>
      </w:pPr>
    </w:p>
    <w:p w:rsidR="00B46E46" w:rsidRPr="00170D85" w:rsidRDefault="00B46E46" w:rsidP="00B46E4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46E46" w:rsidRDefault="00B46E46" w:rsidP="00B4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Kérem a bizottság tagjait, hogy szavazzunk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 xml:space="preserve">vagyonnyilatkozat tételi kötelezettségének teljesítésével kapcsolatos személyes érintettségéről. Javaslom, hogy a bizottság ne zárja ki </w:t>
      </w:r>
      <w:r w:rsidR="00D26685">
        <w:rPr>
          <w:rFonts w:cs="Arial"/>
          <w:sz w:val="28"/>
          <w:szCs w:val="28"/>
        </w:rPr>
        <w:t xml:space="preserve">Vátkainé Boda Ildikót </w:t>
      </w:r>
      <w:r>
        <w:rPr>
          <w:sz w:val="28"/>
          <w:szCs w:val="28"/>
        </w:rPr>
        <w:t>a vagyonnyilatkozat tételi kötelezettségének teljesítésével kapcsolatos döntéshozatalból.</w:t>
      </w:r>
    </w:p>
    <w:p w:rsidR="00B46E46" w:rsidRPr="009D19B6" w:rsidRDefault="00B46E46" w:rsidP="00B46E46">
      <w:pPr>
        <w:jc w:val="both"/>
        <w:rPr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Pr="00726AC0" w:rsidRDefault="00B46E46" w:rsidP="00B46E46">
      <w:pPr>
        <w:jc w:val="both"/>
        <w:rPr>
          <w:rFonts w:cs="Arial"/>
          <w:b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13</w:t>
      </w:r>
      <w:r w:rsidR="00AE58C5">
        <w:rPr>
          <w:rFonts w:cs="Arial"/>
          <w:b/>
          <w:sz w:val="28"/>
          <w:szCs w:val="28"/>
          <w:u w:val="single"/>
        </w:rPr>
        <w:t>/201</w:t>
      </w:r>
      <w:r w:rsidR="006403CC">
        <w:rPr>
          <w:rFonts w:cs="Arial"/>
          <w:b/>
          <w:sz w:val="28"/>
          <w:szCs w:val="28"/>
          <w:u w:val="single"/>
        </w:rPr>
        <w:t>9</w:t>
      </w:r>
      <w:r w:rsidR="00AE58C5">
        <w:rPr>
          <w:rFonts w:cs="Arial"/>
          <w:b/>
          <w:sz w:val="28"/>
          <w:szCs w:val="28"/>
          <w:u w:val="single"/>
        </w:rPr>
        <w:t>. (</w:t>
      </w:r>
      <w:r w:rsidR="00B46E46">
        <w:rPr>
          <w:rFonts w:cs="Arial"/>
          <w:b/>
          <w:sz w:val="28"/>
          <w:szCs w:val="28"/>
          <w:u w:val="single"/>
        </w:rPr>
        <w:t xml:space="preserve">I. </w:t>
      </w:r>
      <w:r w:rsidR="006403CC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 w:rsidRPr="003D05FA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tudomásul vette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>személyes érintettségre vonatkozó bejelentését és úgy határozott, hogy nem zárja ki a vagyonnyilatkozat tételi kötelezettségének teljesítésére vonatkozó döntéshozatalból.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403CC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6403CC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rPr>
          <w:rFonts w:cs="Arial"/>
          <w:sz w:val="28"/>
          <w:szCs w:val="28"/>
        </w:rPr>
      </w:pPr>
    </w:p>
    <w:p w:rsidR="00B46E46" w:rsidRDefault="00B46E46" w:rsidP="00B46E4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46E46" w:rsidRDefault="00B46E46" w:rsidP="00B46E46">
      <w:pPr>
        <w:jc w:val="both"/>
        <w:rPr>
          <w:rFonts w:cs="Arial"/>
          <w:sz w:val="28"/>
          <w:szCs w:val="28"/>
        </w:rPr>
      </w:pPr>
    </w:p>
    <w:p w:rsidR="00D26685" w:rsidRDefault="00D26685" w:rsidP="00B46E46">
      <w:pPr>
        <w:jc w:val="both"/>
        <w:rPr>
          <w:rFonts w:cs="Arial"/>
          <w:sz w:val="28"/>
          <w:szCs w:val="28"/>
        </w:rPr>
      </w:pPr>
    </w:p>
    <w:p w:rsidR="00B46E46" w:rsidRPr="008002EA" w:rsidRDefault="00D26685" w:rsidP="00B46E4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14</w:t>
      </w:r>
      <w:r w:rsidR="00B46E46">
        <w:rPr>
          <w:rFonts w:cs="Arial"/>
          <w:b/>
          <w:sz w:val="28"/>
          <w:szCs w:val="28"/>
          <w:u w:val="single"/>
        </w:rPr>
        <w:t>/201</w:t>
      </w:r>
      <w:r w:rsidR="006403CC">
        <w:rPr>
          <w:rFonts w:cs="Arial"/>
          <w:b/>
          <w:sz w:val="28"/>
          <w:szCs w:val="28"/>
          <w:u w:val="single"/>
        </w:rPr>
        <w:t>9</w:t>
      </w:r>
      <w:r w:rsidR="00B46E46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</w:t>
      </w:r>
      <w:r w:rsidR="00B46E46">
        <w:rPr>
          <w:rFonts w:cs="Arial"/>
          <w:b/>
          <w:sz w:val="28"/>
          <w:szCs w:val="28"/>
          <w:u w:val="single"/>
        </w:rPr>
        <w:t xml:space="preserve">. </w:t>
      </w:r>
      <w:r w:rsidR="006403CC">
        <w:rPr>
          <w:rFonts w:cs="Arial"/>
          <w:b/>
          <w:sz w:val="28"/>
          <w:szCs w:val="28"/>
          <w:u w:val="single"/>
        </w:rPr>
        <w:t>30</w:t>
      </w:r>
      <w:r w:rsidR="00B46E46"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megvizsgálta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 xml:space="preserve">által benyújtott vagyonnyilatkozatot, és mivel az a jogszabályoknak megfelelő nyomtatványokon történt és tartalmazza az összes kötelező mellékletet, ezért úgy határozott, hogy </w:t>
      </w:r>
      <w:r w:rsidR="00D26685">
        <w:rPr>
          <w:rFonts w:cs="Arial"/>
          <w:sz w:val="28"/>
          <w:szCs w:val="28"/>
        </w:rPr>
        <w:t xml:space="preserve">Vátkainé Boda Ildikó </w:t>
      </w:r>
      <w:r>
        <w:rPr>
          <w:sz w:val="28"/>
          <w:szCs w:val="28"/>
        </w:rPr>
        <w:t>vagyonnyilatkozat tételi kötelezettségét teljesítettnek tekinti.</w:t>
      </w:r>
    </w:p>
    <w:p w:rsidR="00B46E46" w:rsidRDefault="00B46E46" w:rsidP="00B46E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E46" w:rsidRPr="00D36984" w:rsidRDefault="00B46E46" w:rsidP="00B46E46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46E46" w:rsidRDefault="00B46E46" w:rsidP="00B46E46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6403CC">
        <w:rPr>
          <w:rFonts w:cs="Arial"/>
          <w:sz w:val="28"/>
          <w:szCs w:val="28"/>
        </w:rPr>
        <w:t>9</w:t>
      </w:r>
      <w:r>
        <w:rPr>
          <w:rFonts w:cs="Arial"/>
          <w:sz w:val="28"/>
          <w:szCs w:val="28"/>
        </w:rPr>
        <w:t xml:space="preserve">. január </w:t>
      </w:r>
      <w:r w:rsidR="006403CC">
        <w:rPr>
          <w:rFonts w:cs="Arial"/>
          <w:sz w:val="28"/>
          <w:szCs w:val="28"/>
        </w:rPr>
        <w:t>30</w:t>
      </w:r>
      <w:r>
        <w:rPr>
          <w:rFonts w:cs="Arial"/>
          <w:sz w:val="28"/>
          <w:szCs w:val="28"/>
        </w:rPr>
        <w:t>.</w:t>
      </w:r>
    </w:p>
    <w:p w:rsidR="00D26685" w:rsidRPr="00726AC0" w:rsidRDefault="00D26685" w:rsidP="00B46E46">
      <w:pPr>
        <w:ind w:firstLine="708"/>
        <w:jc w:val="both"/>
        <w:rPr>
          <w:rFonts w:cs="Arial"/>
          <w:sz w:val="28"/>
          <w:szCs w:val="28"/>
        </w:rPr>
      </w:pPr>
    </w:p>
    <w:p w:rsidR="00B46E46" w:rsidRDefault="00B46E46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32206E">
        <w:rPr>
          <w:rFonts w:cs="Arial"/>
          <w:sz w:val="28"/>
          <w:szCs w:val="28"/>
        </w:rPr>
        <w:t>I.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713102" w:rsidRPr="00170D85" w:rsidRDefault="00713102" w:rsidP="0071310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434883" w:rsidRDefault="00434883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Második napirendi pont </w:t>
      </w:r>
      <w:r w:rsidRPr="00434883">
        <w:rPr>
          <w:sz w:val="28"/>
          <w:szCs w:val="28"/>
        </w:rPr>
        <w:t>Perkáta óvoda tűzjelző rendszerének kiépítésére vonatkozó közbeszerzési eljárással kapcsolatos döntéshozatal</w:t>
      </w:r>
      <w:r>
        <w:rPr>
          <w:sz w:val="28"/>
          <w:szCs w:val="28"/>
        </w:rPr>
        <w:t>.</w:t>
      </w:r>
    </w:p>
    <w:p w:rsidR="00434883" w:rsidRDefault="00434883" w:rsidP="00774A6A">
      <w:pPr>
        <w:jc w:val="both"/>
        <w:rPr>
          <w:sz w:val="28"/>
          <w:szCs w:val="28"/>
        </w:rPr>
      </w:pPr>
    </w:p>
    <w:p w:rsidR="009567BC" w:rsidRPr="009567BC" w:rsidRDefault="009567BC" w:rsidP="00774A6A">
      <w:pPr>
        <w:jc w:val="both"/>
        <w:rPr>
          <w:b/>
          <w:sz w:val="28"/>
          <w:szCs w:val="28"/>
          <w:u w:val="single"/>
        </w:rPr>
      </w:pPr>
      <w:r w:rsidRPr="009567BC">
        <w:rPr>
          <w:b/>
          <w:sz w:val="28"/>
          <w:szCs w:val="28"/>
          <w:u w:val="single"/>
        </w:rPr>
        <w:t>Dr. Lakos László jegyző</w:t>
      </w:r>
    </w:p>
    <w:p w:rsidR="00434883" w:rsidRDefault="009567B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Az 5 darab pályázatból egy érkezett be, amely a tervezői költségbecslésnél is jóval magasabb.</w:t>
      </w:r>
    </w:p>
    <w:p w:rsidR="00434883" w:rsidRDefault="00434883" w:rsidP="00774A6A">
      <w:pPr>
        <w:jc w:val="both"/>
        <w:rPr>
          <w:sz w:val="28"/>
          <w:szCs w:val="28"/>
        </w:rPr>
      </w:pPr>
    </w:p>
    <w:p w:rsidR="009567BC" w:rsidRPr="00434883" w:rsidRDefault="009567BC" w:rsidP="009567BC">
      <w:pPr>
        <w:jc w:val="both"/>
        <w:rPr>
          <w:b/>
          <w:sz w:val="28"/>
          <w:szCs w:val="28"/>
          <w:u w:val="single"/>
        </w:rPr>
      </w:pPr>
      <w:r w:rsidRPr="00434883">
        <w:rPr>
          <w:b/>
          <w:sz w:val="28"/>
          <w:szCs w:val="28"/>
          <w:u w:val="single"/>
        </w:rPr>
        <w:t>Somogyi Balázs polgármester</w:t>
      </w:r>
    </w:p>
    <w:p w:rsidR="009567BC" w:rsidRDefault="009567B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 javaslat az, hogy nyilvánítsuk érvénytelenné és írjunk ki egy újat változatlan műszaki kiírással.</w:t>
      </w:r>
    </w:p>
    <w:p w:rsidR="009567BC" w:rsidRDefault="009567BC" w:rsidP="00774A6A">
      <w:pPr>
        <w:jc w:val="both"/>
        <w:rPr>
          <w:sz w:val="28"/>
          <w:szCs w:val="28"/>
        </w:rPr>
      </w:pPr>
    </w:p>
    <w:p w:rsidR="009567BC" w:rsidRPr="00170D85" w:rsidRDefault="009567BC" w:rsidP="009567B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9567BC" w:rsidRDefault="009567B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</w:t>
      </w:r>
      <w:r w:rsidR="00764692">
        <w:rPr>
          <w:sz w:val="28"/>
          <w:szCs w:val="28"/>
        </w:rPr>
        <w:t>, kézfelemeléssel jelezze!</w:t>
      </w:r>
    </w:p>
    <w:p w:rsidR="00764692" w:rsidRDefault="00764692" w:rsidP="00774A6A">
      <w:pPr>
        <w:jc w:val="both"/>
        <w:rPr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64692" w:rsidRDefault="00764692" w:rsidP="00764692">
      <w:pPr>
        <w:jc w:val="both"/>
        <w:rPr>
          <w:rFonts w:cs="Arial"/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sz w:val="28"/>
          <w:szCs w:val="28"/>
        </w:rPr>
      </w:pPr>
    </w:p>
    <w:p w:rsidR="00764692" w:rsidRPr="008002EA" w:rsidRDefault="00764692" w:rsidP="0076469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15/2019. (I. 30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764692" w:rsidRDefault="00764692" w:rsidP="007646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>Pénzügyi Bizottság</w:t>
      </w:r>
      <w:r>
        <w:rPr>
          <w:sz w:val="28"/>
          <w:szCs w:val="28"/>
        </w:rPr>
        <w:t xml:space="preserve"> elfogadásra javasolja a Képviselő-testületnek a </w:t>
      </w:r>
      <w:r w:rsidRPr="00434883">
        <w:rPr>
          <w:sz w:val="28"/>
          <w:szCs w:val="28"/>
        </w:rPr>
        <w:t>Perkáta óvoda tűzjelző rendszerének kiépítésére vonatkozó közbeszerzési eljárással kapcsolatos</w:t>
      </w:r>
      <w:r>
        <w:rPr>
          <w:sz w:val="28"/>
          <w:szCs w:val="28"/>
        </w:rPr>
        <w:t xml:space="preserve"> előterjesztést.</w:t>
      </w:r>
    </w:p>
    <w:p w:rsidR="00764692" w:rsidRDefault="00764692" w:rsidP="007646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692" w:rsidRPr="00D36984" w:rsidRDefault="00764692" w:rsidP="0076469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január 30.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III. NAPIRENDI PONT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</w:p>
    <w:p w:rsidR="00764692" w:rsidRPr="00170D85" w:rsidRDefault="00764692" w:rsidP="0076469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64692" w:rsidRDefault="0076469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Harmadik napirendi pont az első lakáshoz jutók támogatása.</w:t>
      </w:r>
    </w:p>
    <w:p w:rsidR="009567BC" w:rsidRDefault="0076469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692" w:rsidRPr="00434883" w:rsidRDefault="00764692" w:rsidP="00764692">
      <w:pPr>
        <w:jc w:val="both"/>
        <w:rPr>
          <w:b/>
          <w:sz w:val="28"/>
          <w:szCs w:val="28"/>
          <w:u w:val="single"/>
        </w:rPr>
      </w:pPr>
      <w:r w:rsidRPr="00434883">
        <w:rPr>
          <w:b/>
          <w:sz w:val="28"/>
          <w:szCs w:val="28"/>
          <w:u w:val="single"/>
        </w:rPr>
        <w:t>Somogyi Balázs polgármester</w:t>
      </w:r>
    </w:p>
    <w:p w:rsidR="00764692" w:rsidRDefault="00764692" w:rsidP="00764692">
      <w:pPr>
        <w:jc w:val="both"/>
        <w:rPr>
          <w:sz w:val="28"/>
          <w:szCs w:val="28"/>
        </w:rPr>
      </w:pPr>
      <w:r>
        <w:rPr>
          <w:sz w:val="28"/>
          <w:szCs w:val="28"/>
        </w:rPr>
        <w:t>Három perkátai pár adta be a kérelm</w:t>
      </w:r>
      <w:r w:rsidR="00F0031F">
        <w:rPr>
          <w:sz w:val="28"/>
          <w:szCs w:val="28"/>
        </w:rPr>
        <w:t>et, akik megfeleltek a feltételeknek</w:t>
      </w:r>
      <w:r>
        <w:rPr>
          <w:sz w:val="28"/>
          <w:szCs w:val="28"/>
        </w:rPr>
        <w:t>.</w:t>
      </w:r>
      <w:r w:rsidR="00E9188A">
        <w:rPr>
          <w:sz w:val="28"/>
          <w:szCs w:val="28"/>
        </w:rPr>
        <w:t xml:space="preserve"> Az előző évhez haszonlóan 100-100 ezer forintot adna az önkormányzat támogatásként</w:t>
      </w:r>
      <w:r w:rsidR="00F0031F">
        <w:rPr>
          <w:sz w:val="28"/>
          <w:szCs w:val="28"/>
        </w:rPr>
        <w:t>.</w:t>
      </w:r>
      <w:r>
        <w:rPr>
          <w:sz w:val="28"/>
          <w:szCs w:val="28"/>
        </w:rPr>
        <w:t xml:space="preserve"> A javaslat az, hogy a Pénzügyi Bizottság mindhárom kérelmet támogassa.</w:t>
      </w:r>
    </w:p>
    <w:p w:rsidR="00E9188A" w:rsidRDefault="00E9188A" w:rsidP="00764692">
      <w:pPr>
        <w:jc w:val="both"/>
        <w:rPr>
          <w:sz w:val="28"/>
          <w:szCs w:val="28"/>
        </w:rPr>
      </w:pPr>
    </w:p>
    <w:p w:rsidR="00E9188A" w:rsidRPr="00170D85" w:rsidRDefault="00E9188A" w:rsidP="00E9188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9188A" w:rsidRDefault="00E9188A" w:rsidP="00764692">
      <w:pPr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764692" w:rsidRDefault="00764692" w:rsidP="00774A6A">
      <w:pPr>
        <w:jc w:val="both"/>
        <w:rPr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764692" w:rsidRDefault="00764692" w:rsidP="00764692">
      <w:pPr>
        <w:jc w:val="both"/>
        <w:rPr>
          <w:rFonts w:cs="Arial"/>
          <w:sz w:val="28"/>
          <w:szCs w:val="28"/>
        </w:rPr>
      </w:pPr>
    </w:p>
    <w:p w:rsidR="00764692" w:rsidRDefault="00764692" w:rsidP="00764692">
      <w:pPr>
        <w:jc w:val="both"/>
        <w:rPr>
          <w:rFonts w:cs="Arial"/>
          <w:sz w:val="28"/>
          <w:szCs w:val="28"/>
        </w:rPr>
      </w:pPr>
    </w:p>
    <w:p w:rsidR="00764692" w:rsidRPr="008002EA" w:rsidRDefault="00764692" w:rsidP="00764692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E9188A">
        <w:rPr>
          <w:rFonts w:cs="Arial"/>
          <w:b/>
          <w:sz w:val="28"/>
          <w:szCs w:val="28"/>
          <w:u w:val="single"/>
        </w:rPr>
        <w:t>6</w:t>
      </w:r>
      <w:r>
        <w:rPr>
          <w:rFonts w:cs="Arial"/>
          <w:b/>
          <w:sz w:val="28"/>
          <w:szCs w:val="28"/>
          <w:u w:val="single"/>
        </w:rPr>
        <w:t>/2019. (I. 30</w:t>
      </w:r>
      <w:r w:rsidRPr="00F039AA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E9188A" w:rsidRDefault="00764692" w:rsidP="0076469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3D05FA">
        <w:rPr>
          <w:sz w:val="28"/>
          <w:szCs w:val="28"/>
        </w:rPr>
        <w:t xml:space="preserve">Pénzügyi </w:t>
      </w:r>
      <w:r w:rsidR="00F0031F" w:rsidRPr="003D05FA">
        <w:rPr>
          <w:sz w:val="28"/>
          <w:szCs w:val="28"/>
        </w:rPr>
        <w:t>Bizottság</w:t>
      </w:r>
      <w:r w:rsidR="00F0031F">
        <w:rPr>
          <w:sz w:val="28"/>
          <w:szCs w:val="28"/>
        </w:rPr>
        <w:t xml:space="preserve"> javasolja a Képviselő-tes</w:t>
      </w:r>
      <w:r w:rsidR="007A32C9">
        <w:rPr>
          <w:sz w:val="28"/>
          <w:szCs w:val="28"/>
        </w:rPr>
        <w:t>tületnek, hogy páronként 100</w:t>
      </w:r>
      <w:r w:rsidR="00F0031F">
        <w:rPr>
          <w:sz w:val="28"/>
          <w:szCs w:val="28"/>
        </w:rPr>
        <w:t xml:space="preserve"> ezer forint első </w:t>
      </w:r>
      <w:r w:rsidR="007A32C9">
        <w:rPr>
          <w:sz w:val="28"/>
          <w:szCs w:val="28"/>
        </w:rPr>
        <w:t>lakáshoz jutók támogatást biztosítson.</w:t>
      </w:r>
    </w:p>
    <w:p w:rsidR="007A32C9" w:rsidRDefault="007A32C9" w:rsidP="00764692">
      <w:pPr>
        <w:ind w:left="708"/>
        <w:jc w:val="both"/>
        <w:rPr>
          <w:sz w:val="28"/>
          <w:szCs w:val="28"/>
        </w:rPr>
      </w:pPr>
    </w:p>
    <w:p w:rsidR="00764692" w:rsidRPr="00D36984" w:rsidRDefault="00764692" w:rsidP="00764692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764692" w:rsidRDefault="00764692" w:rsidP="00764692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január 30.</w:t>
      </w:r>
    </w:p>
    <w:p w:rsidR="00764692" w:rsidRDefault="00764692" w:rsidP="00774A6A">
      <w:pPr>
        <w:jc w:val="both"/>
        <w:rPr>
          <w:sz w:val="28"/>
          <w:szCs w:val="28"/>
        </w:rPr>
      </w:pPr>
    </w:p>
    <w:p w:rsidR="00E9188A" w:rsidRDefault="00E9188A" w:rsidP="00E9188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E9188A" w:rsidRDefault="00E9188A" w:rsidP="00E9188A">
      <w:pPr>
        <w:ind w:firstLine="708"/>
        <w:jc w:val="both"/>
        <w:rPr>
          <w:rFonts w:cs="Arial"/>
          <w:sz w:val="28"/>
          <w:szCs w:val="28"/>
        </w:rPr>
      </w:pPr>
    </w:p>
    <w:p w:rsidR="00E9188A" w:rsidRPr="00170D85" w:rsidRDefault="00E9188A" w:rsidP="00E9188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9188A" w:rsidRDefault="00E9188A" w:rsidP="00E9188A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 napirendi pont az egyebek.</w:t>
      </w:r>
    </w:p>
    <w:p w:rsidR="006831FB" w:rsidRDefault="00417AE0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A napirendhez van </w:t>
      </w:r>
      <w:r w:rsidR="00556B71">
        <w:rPr>
          <w:sz w:val="28"/>
          <w:szCs w:val="28"/>
        </w:rPr>
        <w:t>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417AE0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 w:rsidR="00980F1C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 xml:space="preserve">tagja </w:t>
      </w:r>
      <w:r w:rsidR="00980F1C">
        <w:rPr>
          <w:rFonts w:cs="Arial"/>
          <w:b/>
          <w:sz w:val="28"/>
          <w:szCs w:val="28"/>
        </w:rPr>
        <w:t xml:space="preserve">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CE7DA4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CE7DA4">
        <w:rPr>
          <w:rFonts w:cs="Arial"/>
          <w:b/>
          <w:sz w:val="28"/>
          <w:szCs w:val="28"/>
        </w:rPr>
        <w:t>51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ED4997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791AED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r w:rsidR="00791AED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EEE" w:rsidRDefault="00A05EEE">
      <w:r>
        <w:separator/>
      </w:r>
    </w:p>
  </w:endnote>
  <w:endnote w:type="continuationSeparator" w:id="0">
    <w:p w:rsidR="00A05EEE" w:rsidRDefault="00A0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FBE">
      <w:rPr>
        <w:noProof/>
      </w:rPr>
      <w:t>9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EEE" w:rsidRDefault="00A05EEE">
      <w:r>
        <w:separator/>
      </w:r>
    </w:p>
  </w:footnote>
  <w:footnote w:type="continuationSeparator" w:id="0">
    <w:p w:rsidR="00A05EEE" w:rsidRDefault="00A0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713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5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0"/>
  </w:num>
  <w:num w:numId="5">
    <w:abstractNumId w:val="18"/>
  </w:num>
  <w:num w:numId="6">
    <w:abstractNumId w:val="22"/>
  </w:num>
  <w:num w:numId="7">
    <w:abstractNumId w:val="6"/>
  </w:num>
  <w:num w:numId="8">
    <w:abstractNumId w:val="12"/>
  </w:num>
  <w:num w:numId="9">
    <w:abstractNumId w:val="30"/>
  </w:num>
  <w:num w:numId="10">
    <w:abstractNumId w:val="2"/>
  </w:num>
  <w:num w:numId="11">
    <w:abstractNumId w:val="24"/>
  </w:num>
  <w:num w:numId="12">
    <w:abstractNumId w:val="26"/>
  </w:num>
  <w:num w:numId="13">
    <w:abstractNumId w:val="1"/>
  </w:num>
  <w:num w:numId="14">
    <w:abstractNumId w:val="31"/>
  </w:num>
  <w:num w:numId="15">
    <w:abstractNumId w:val="19"/>
  </w:num>
  <w:num w:numId="16">
    <w:abstractNumId w:val="29"/>
  </w:num>
  <w:num w:numId="17">
    <w:abstractNumId w:val="32"/>
  </w:num>
  <w:num w:numId="18">
    <w:abstractNumId w:val="27"/>
  </w:num>
  <w:num w:numId="19">
    <w:abstractNumId w:val="15"/>
  </w:num>
  <w:num w:numId="20">
    <w:abstractNumId w:val="0"/>
  </w:num>
  <w:num w:numId="21">
    <w:abstractNumId w:val="3"/>
  </w:num>
  <w:num w:numId="22">
    <w:abstractNumId w:val="9"/>
  </w:num>
  <w:num w:numId="23">
    <w:abstractNumId w:val="11"/>
  </w:num>
  <w:num w:numId="24">
    <w:abstractNumId w:val="28"/>
  </w:num>
  <w:num w:numId="25">
    <w:abstractNumId w:val="14"/>
  </w:num>
  <w:num w:numId="26">
    <w:abstractNumId w:val="7"/>
  </w:num>
  <w:num w:numId="27">
    <w:abstractNumId w:val="25"/>
  </w:num>
  <w:num w:numId="28">
    <w:abstractNumId w:val="17"/>
  </w:num>
  <w:num w:numId="29">
    <w:abstractNumId w:val="21"/>
  </w:num>
  <w:num w:numId="30">
    <w:abstractNumId w:val="13"/>
  </w:num>
  <w:num w:numId="31">
    <w:abstractNumId w:val="16"/>
  </w:num>
  <w:num w:numId="32">
    <w:abstractNumId w:val="10"/>
  </w:num>
  <w:num w:numId="33">
    <w:abstractNumId w:val="8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A33"/>
    <w:rsid w:val="00163CCC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6C5D"/>
    <w:rsid w:val="002676AD"/>
    <w:rsid w:val="002719BA"/>
    <w:rsid w:val="00274264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25C1"/>
    <w:rsid w:val="00434295"/>
    <w:rsid w:val="00434883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4BCA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018F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03CC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47E3"/>
    <w:rsid w:val="0065533C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84EE1"/>
    <w:rsid w:val="00690C4A"/>
    <w:rsid w:val="00697E00"/>
    <w:rsid w:val="006A09ED"/>
    <w:rsid w:val="006A0FBB"/>
    <w:rsid w:val="006A1396"/>
    <w:rsid w:val="006A2DAB"/>
    <w:rsid w:val="006A4BCD"/>
    <w:rsid w:val="006A6C98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47FBE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4692"/>
    <w:rsid w:val="00766020"/>
    <w:rsid w:val="00766C80"/>
    <w:rsid w:val="00766D0C"/>
    <w:rsid w:val="00766E93"/>
    <w:rsid w:val="00767681"/>
    <w:rsid w:val="00767D59"/>
    <w:rsid w:val="00767E17"/>
    <w:rsid w:val="007706D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32C9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927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7BC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5EEE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3013"/>
    <w:rsid w:val="00B67C98"/>
    <w:rsid w:val="00B67D2E"/>
    <w:rsid w:val="00B70337"/>
    <w:rsid w:val="00B7225F"/>
    <w:rsid w:val="00B75016"/>
    <w:rsid w:val="00B754DB"/>
    <w:rsid w:val="00B80197"/>
    <w:rsid w:val="00B8730C"/>
    <w:rsid w:val="00B91A27"/>
    <w:rsid w:val="00B921B2"/>
    <w:rsid w:val="00B92623"/>
    <w:rsid w:val="00B92DFD"/>
    <w:rsid w:val="00B94560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611B"/>
    <w:rsid w:val="00BC6848"/>
    <w:rsid w:val="00BC6873"/>
    <w:rsid w:val="00BC6E11"/>
    <w:rsid w:val="00BD0EF5"/>
    <w:rsid w:val="00BD158E"/>
    <w:rsid w:val="00BD1D0B"/>
    <w:rsid w:val="00BD494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96D3F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E7DA4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6B4F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188A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4ABF"/>
    <w:rsid w:val="00EF4C28"/>
    <w:rsid w:val="00EF763A"/>
    <w:rsid w:val="00F0031F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168E5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391B"/>
    <w:rsid w:val="00F540A7"/>
    <w:rsid w:val="00F57239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C656-6C8B-4173-86A5-2E9699F8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1848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6</cp:revision>
  <cp:lastPrinted>2019-02-04T11:22:00Z</cp:lastPrinted>
  <dcterms:created xsi:type="dcterms:W3CDTF">2019-02-04T06:57:00Z</dcterms:created>
  <dcterms:modified xsi:type="dcterms:W3CDTF">2019-02-04T11:27:00Z</dcterms:modified>
</cp:coreProperties>
</file>